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761" w:rsidRPr="007C78D3" w:rsidRDefault="00332761" w:rsidP="00332761">
      <w:pPr>
        <w:spacing w:before="100" w:beforeAutospacing="1" w:after="100" w:afterAutospacing="1" w:line="240" w:lineRule="auto"/>
        <w:outlineLvl w:val="1"/>
        <w:rPr>
          <w:bCs/>
          <w:sz w:val="24"/>
          <w:szCs w:val="24"/>
        </w:rPr>
      </w:pPr>
      <w:r w:rsidRPr="007C78D3">
        <w:rPr>
          <w:bCs/>
          <w:sz w:val="24"/>
          <w:szCs w:val="24"/>
        </w:rPr>
        <w:t xml:space="preserve">ПРАВИЛА ОФОРМЛЕНИЯ </w:t>
      </w:r>
      <w:r w:rsidR="00EC2CB5" w:rsidRPr="007C78D3">
        <w:rPr>
          <w:bCs/>
          <w:sz w:val="24"/>
          <w:szCs w:val="24"/>
        </w:rPr>
        <w:t>ВЫПУСКНОЙ КВАЛИФИКАЦИОННОЙ РАБОТЫ</w:t>
      </w:r>
      <w:r w:rsidRPr="007C78D3">
        <w:rPr>
          <w:bCs/>
          <w:sz w:val="24"/>
          <w:szCs w:val="24"/>
        </w:rPr>
        <w:t xml:space="preserve"> </w:t>
      </w:r>
    </w:p>
    <w:p w:rsidR="007C78D3" w:rsidRPr="007C78D3" w:rsidRDefault="007C78D3" w:rsidP="00332761">
      <w:pPr>
        <w:spacing w:before="100" w:beforeAutospacing="1" w:after="100" w:afterAutospacing="1" w:line="240" w:lineRule="auto"/>
        <w:outlineLvl w:val="1"/>
        <w:rPr>
          <w:bCs/>
          <w:sz w:val="24"/>
          <w:szCs w:val="24"/>
        </w:rPr>
      </w:pPr>
    </w:p>
    <w:p w:rsidR="007C78D3" w:rsidRDefault="00187618" w:rsidP="00187618">
      <w:pPr>
        <w:spacing w:before="100" w:beforeAutospacing="1" w:after="100" w:afterAutospacing="1" w:line="240" w:lineRule="auto"/>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187618">
      <w:pPr>
        <w:spacing w:before="100" w:beforeAutospacing="1" w:after="100" w:afterAutospacing="1" w:line="240" w:lineRule="auto"/>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187618">
      <w:pPr>
        <w:spacing w:before="100" w:beforeAutospacing="1" w:after="100" w:afterAutospacing="1" w:line="240" w:lineRule="auto"/>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187618">
      <w:pPr>
        <w:spacing w:before="100" w:beforeAutospacing="1" w:after="100" w:afterAutospacing="1" w:line="240" w:lineRule="auto"/>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7C78D3" w:rsidRPr="007C78D3" w:rsidRDefault="007C78D3" w:rsidP="00332761">
      <w:pPr>
        <w:spacing w:before="100" w:beforeAutospacing="1" w:after="100" w:afterAutospacing="1" w:line="240" w:lineRule="auto"/>
        <w:outlineLvl w:val="1"/>
        <w:rPr>
          <w:bCs/>
          <w:sz w:val="24"/>
          <w:szCs w:val="24"/>
        </w:rPr>
      </w:pP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592330" w:rsidRPr="009000E5">
        <w:rPr>
          <w:rFonts w:eastAsia="Arial Unicode MS"/>
          <w:b/>
          <w:bCs/>
          <w:sz w:val="24"/>
          <w:szCs w:val="24"/>
        </w:rPr>
        <w:t>ВКР</w:t>
      </w:r>
      <w:r w:rsidRPr="009000E5">
        <w:rPr>
          <w:rFonts w:eastAsia="Arial Unicode MS"/>
          <w:b/>
          <w:bCs/>
          <w:sz w:val="24"/>
          <w:szCs w:val="24"/>
        </w:rPr>
        <w:t xml:space="preserve"> </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592330">
        <w:rPr>
          <w:sz w:val="24"/>
        </w:rPr>
        <w:t>ВКР</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(1 и 2</w:t>
      </w:r>
      <w:r w:rsidR="003D3923">
        <w:rPr>
          <w:b/>
          <w:sz w:val="24"/>
        </w:rPr>
        <w:t>, 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592330" w:rsidP="00EC47CB">
      <w:pPr>
        <w:pStyle w:val="a5"/>
        <w:numPr>
          <w:ilvl w:val="0"/>
          <w:numId w:val="11"/>
        </w:numPr>
        <w:spacing w:line="240" w:lineRule="auto"/>
        <w:jc w:val="both"/>
        <w:rPr>
          <w:b/>
          <w:sz w:val="24"/>
        </w:rPr>
      </w:pPr>
      <w:r w:rsidRPr="00EC47CB">
        <w:rPr>
          <w:b/>
          <w:sz w:val="24"/>
        </w:rPr>
        <w:t>Задание на ВКР</w:t>
      </w:r>
      <w:r w:rsidR="003D3923">
        <w:rPr>
          <w:b/>
          <w:sz w:val="24"/>
        </w:rPr>
        <w:t xml:space="preserve"> (см. шаблон оформления)</w:t>
      </w:r>
      <w:r w:rsidRPr="00EC47CB">
        <w:rPr>
          <w:b/>
          <w:sz w:val="24"/>
        </w:rPr>
        <w:t>;</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lastRenderedPageBreak/>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sidR="0027647A">
        <w:rPr>
          <w:bCs/>
        </w:rPr>
        <w:t>выпускной к</w:t>
      </w:r>
      <w:r>
        <w:rPr>
          <w:bCs/>
        </w:rPr>
        <w:t>валификационной работы.</w:t>
      </w:r>
    </w:p>
    <w:p w:rsidR="0027647A" w:rsidRDefault="0027647A" w:rsidP="0027647A">
      <w:pPr>
        <w:pStyle w:val="a8"/>
        <w:ind w:firstLine="708"/>
        <w:jc w:val="both"/>
        <w:rPr>
          <w:bCs/>
        </w:rPr>
      </w:pPr>
      <w:r w:rsidRPr="00187618">
        <w:rPr>
          <w:bCs/>
          <w:iCs/>
        </w:rPr>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 xml:space="preserve">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w:t>
      </w:r>
      <w:r>
        <w:rPr>
          <w:bCs/>
        </w:rPr>
        <w:t>выпускной квалификационной</w:t>
      </w:r>
      <w:r w:rsidRPr="001125DB">
        <w:rPr>
          <w:bCs/>
        </w:rPr>
        <w:t xml:space="preserve"> работы. Объем данной части </w:t>
      </w:r>
      <w:r>
        <w:rPr>
          <w:bCs/>
        </w:rPr>
        <w:t>выпускной квалификационной</w:t>
      </w:r>
      <w:r w:rsidRPr="001125DB">
        <w:rPr>
          <w:bCs/>
        </w:rPr>
        <w:t xml:space="preserve"> работы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выпускной квалификационной работе.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w:t>
      </w:r>
      <w:r>
        <w:rPr>
          <w:bCs/>
        </w:rPr>
        <w:t>выпускной квалификационной</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w:t>
      </w:r>
      <w:r>
        <w:rPr>
          <w:bCs/>
        </w:rPr>
        <w:t>выпускной квалификационной</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выпускной квалификационной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 xml:space="preserve">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w:t>
      </w:r>
      <w:r w:rsidR="0027647A">
        <w:rPr>
          <w:bCs/>
        </w:rPr>
        <w:t>выпускной квалификационной</w:t>
      </w:r>
      <w:r w:rsidR="0027647A" w:rsidRPr="009B1E94">
        <w:rPr>
          <w:bCs/>
        </w:rPr>
        <w:t xml:space="preserve"> работы.</w:t>
      </w:r>
    </w:p>
    <w:p w:rsidR="0045118F" w:rsidRDefault="0045118F" w:rsidP="0045118F">
      <w:pPr>
        <w:pStyle w:val="a5"/>
        <w:spacing w:line="240" w:lineRule="auto"/>
        <w:ind w:left="360" w:firstLine="0"/>
        <w:jc w:val="both"/>
        <w:rPr>
          <w:sz w:val="26"/>
        </w:rPr>
      </w:pP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lastRenderedPageBreak/>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Поля: слева – 30</w:t>
      </w:r>
      <w:r w:rsidR="00661BE6">
        <w:rPr>
          <w:rFonts w:eastAsia="Arial Unicode MS"/>
          <w:sz w:val="24"/>
          <w:szCs w:val="24"/>
        </w:rPr>
        <w:t xml:space="preserve"> </w:t>
      </w:r>
      <w:r w:rsidRPr="003D3923">
        <w:rPr>
          <w:rFonts w:eastAsia="Arial Unicode MS"/>
          <w:sz w:val="24"/>
          <w:szCs w:val="24"/>
        </w:rPr>
        <w:t>мм, справа – 1,5</w:t>
      </w:r>
      <w:r w:rsidR="00661BE6">
        <w:rPr>
          <w:rFonts w:eastAsia="Arial Unicode MS"/>
          <w:sz w:val="24"/>
          <w:szCs w:val="24"/>
        </w:rPr>
        <w:t xml:space="preserve"> </w:t>
      </w:r>
      <w:r w:rsidRPr="003D3923">
        <w:rPr>
          <w:rFonts w:eastAsia="Arial Unicode MS"/>
          <w:sz w:val="24"/>
          <w:szCs w:val="24"/>
        </w:rPr>
        <w:t>мм, сверху – 20</w:t>
      </w:r>
      <w:r w:rsidR="00661BE6">
        <w:rPr>
          <w:rFonts w:eastAsia="Arial Unicode MS"/>
          <w:sz w:val="24"/>
          <w:szCs w:val="24"/>
        </w:rPr>
        <w:t xml:space="preserve"> </w:t>
      </w:r>
      <w:r w:rsidRPr="003D3923">
        <w:rPr>
          <w:rFonts w:eastAsia="Arial Unicode MS"/>
          <w:sz w:val="24"/>
          <w:szCs w:val="24"/>
        </w:rPr>
        <w:t>мм, внизу – 20</w:t>
      </w:r>
      <w:r w:rsidR="00661BE6">
        <w:rPr>
          <w:rFonts w:eastAsia="Arial Unicode MS"/>
          <w:sz w:val="24"/>
          <w:szCs w:val="24"/>
        </w:rPr>
        <w:t xml:space="preserve"> </w:t>
      </w:r>
      <w:r w:rsidRPr="003D3923">
        <w:rPr>
          <w:rFonts w:eastAsia="Arial Unicode MS"/>
          <w:sz w:val="24"/>
          <w:szCs w:val="24"/>
        </w:rPr>
        <w:t xml:space="preserve">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661BE6">
        <w:rPr>
          <w:rFonts w:eastAsia="Arial Unicode MS"/>
          <w:sz w:val="24"/>
          <w:szCs w:val="24"/>
        </w:rPr>
        <w:t>1</w:t>
      </w:r>
      <w:r w:rsidRPr="003D3923">
        <w:rPr>
          <w:rFonts w:eastAsia="Arial Unicode MS"/>
          <w:sz w:val="24"/>
          <w:szCs w:val="24"/>
        </w:rPr>
        <w:t xml:space="preserve"> интервал. От названия параграфов до текста отступ </w:t>
      </w:r>
      <w:r w:rsidR="00661BE6">
        <w:rPr>
          <w:rFonts w:eastAsia="Arial Unicode MS"/>
          <w:sz w:val="24"/>
          <w:szCs w:val="24"/>
        </w:rPr>
        <w:t>не делается</w:t>
      </w:r>
      <w:r w:rsidRPr="003D3923">
        <w:rPr>
          <w:rFonts w:eastAsia="Arial Unicode MS"/>
          <w:sz w:val="24"/>
          <w:szCs w:val="24"/>
        </w:rPr>
        <w:t xml:space="preserve">. И от текста до названия следующего параграфа отступ </w:t>
      </w:r>
      <w:r w:rsidR="00661BE6">
        <w:rPr>
          <w:rFonts w:eastAsia="Arial Unicode MS"/>
          <w:sz w:val="24"/>
          <w:szCs w:val="24"/>
        </w:rPr>
        <w:t>не делается</w:t>
      </w:r>
      <w:r w:rsidRPr="003D3923">
        <w:rPr>
          <w:rFonts w:eastAsia="Arial Unicode MS"/>
          <w:sz w:val="24"/>
          <w:szCs w:val="24"/>
        </w:rPr>
        <w:t>.</w:t>
      </w:r>
    </w:p>
    <w:p w:rsidR="00332761" w:rsidRPr="005D1E14" w:rsidRDefault="00DA328C" w:rsidP="00FC1B7B">
      <w:pPr>
        <w:pStyle w:val="a8"/>
        <w:spacing w:before="0" w:beforeAutospacing="0" w:after="0" w:afterAutospacing="0"/>
        <w:rPr>
          <w:rFonts w:eastAsia="Arial Unicode MS"/>
        </w:rPr>
      </w:pPr>
      <w:r>
        <w:t> </w:t>
      </w:r>
      <w:r w:rsidR="00FE44E7">
        <w:tab/>
      </w:r>
      <w:r w:rsidR="005D1E14" w:rsidRPr="003D3923">
        <w:rPr>
          <w:rFonts w:eastAsia="Arial Unicode MS"/>
          <w:u w:val="single"/>
        </w:rPr>
        <w:t>Основную часть</w:t>
      </w:r>
      <w:r w:rsidR="005D1E14" w:rsidRPr="005D1E14">
        <w:rPr>
          <w:rFonts w:eastAsia="Arial Unicode MS"/>
        </w:rPr>
        <w:t xml:space="preserve"> </w:t>
      </w:r>
      <w:r w:rsidR="005D1E14">
        <w:rPr>
          <w:rFonts w:eastAsia="Arial Unicode MS"/>
        </w:rPr>
        <w:t>пояснительной записки</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 xml:space="preserve">Разделы должны иметь порядковую нумерацию в пределах всего текста, за </w:t>
      </w:r>
      <w:r w:rsidRPr="00B936F4">
        <w:rPr>
          <w:rFonts w:eastAsia="Arial Unicode MS"/>
          <w:sz w:val="24"/>
          <w:szCs w:val="24"/>
        </w:rPr>
        <w:lastRenderedPageBreak/>
        <w:t>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354F8156" wp14:editId="46219489">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72319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114C32E0" wp14:editId="33486C7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B9957BC"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C757701" wp14:editId="41634B8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BCDAC8F"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955AF72" wp14:editId="073878BE">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82A132"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lastRenderedPageBreak/>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extent cx="2125980" cy="23469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346960"/>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lastRenderedPageBreak/>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1560"/>
        <w:gridCol w:w="1561"/>
        <w:gridCol w:w="1561"/>
        <w:gridCol w:w="1562"/>
        <w:gridCol w:w="1562"/>
      </w:tblGrid>
      <w:tr w:rsidR="003D3923" w:rsidRPr="003D3923" w:rsidTr="00316E36">
        <w:tc>
          <w:tcPr>
            <w:tcW w:w="1534"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w:t>
      </w:r>
      <w:proofErr w:type="gramStart"/>
      <w:r w:rsidRPr="009C21C8">
        <w:rPr>
          <w:rFonts w:eastAsia="Arial Unicode MS"/>
          <w:sz w:val="24"/>
          <w:szCs w:val="24"/>
        </w:rPr>
        <w:t>а:</w:t>
      </w:r>
      <w:r w:rsidRPr="009C21C8">
        <w:rPr>
          <w:rFonts w:eastAsia="Arial Unicode MS"/>
          <w:sz w:val="24"/>
          <w:szCs w:val="24"/>
          <w:lang w:val="en-US"/>
        </w:rPr>
        <w:t>b</w:t>
      </w:r>
      <w:proofErr w:type="gramEnd"/>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661BE6" w:rsidRDefault="00661BE6"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lastRenderedPageBreak/>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Статья в периодических изданиях и сборниках статей:</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Книги, монографии:</w:t>
      </w:r>
    </w:p>
    <w:p w:rsidR="00661BE6"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661BE6" w:rsidRPr="00282994"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w:t>
      </w:r>
      <w:r>
        <w:rPr>
          <w:color w:val="444444"/>
        </w:rPr>
        <w:t xml:space="preserve">- М.: </w:t>
      </w:r>
      <w:proofErr w:type="spellStart"/>
      <w:r>
        <w:rPr>
          <w:color w:val="444444"/>
        </w:rPr>
        <w:t>Директ</w:t>
      </w:r>
      <w:proofErr w:type="spellEnd"/>
      <w:r>
        <w:rPr>
          <w:color w:val="444444"/>
        </w:rPr>
        <w:t>-Медиа, 2015. – 430 </w:t>
      </w:r>
      <w:r w:rsidRPr="00282994">
        <w:rPr>
          <w:color w:val="444444"/>
        </w:rPr>
        <w:t>с.</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Тезисы докладов, материалы конференций:</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661BE6" w:rsidRPr="00282994" w:rsidRDefault="00661BE6" w:rsidP="00661BE6">
      <w:pPr>
        <w:pStyle w:val="formattext"/>
        <w:shd w:val="clear" w:color="auto" w:fill="FFFFFF"/>
        <w:spacing w:before="0" w:beforeAutospacing="0" w:after="0" w:afterAutospacing="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Патентная документация согласно стандарту ВОИС:</w:t>
      </w:r>
    </w:p>
    <w:p w:rsidR="00661BE6" w:rsidRDefault="00661BE6" w:rsidP="00661BE6">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661BE6" w:rsidRPr="00282994" w:rsidRDefault="00661BE6" w:rsidP="00661BE6">
      <w:pPr>
        <w:pStyle w:val="formattext"/>
        <w:shd w:val="clear" w:color="auto" w:fill="FFFFFF"/>
        <w:spacing w:before="0" w:beforeAutospacing="0" w:after="0" w:afterAutospacing="0"/>
        <w:ind w:firstLine="709"/>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Электронные ресурсы: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lang w:val="en-US"/>
        </w:rPr>
      </w:pPr>
      <w:r w:rsidRPr="00BD4161">
        <w:rPr>
          <w:color w:val="444444"/>
          <w:lang w:val="en-US"/>
        </w:rPr>
        <w:lastRenderedPageBreak/>
        <w:t>Web of Science. - URL: http://apps.webofknowledge.com/(</w:t>
      </w:r>
      <w:r w:rsidRPr="00282994">
        <w:rPr>
          <w:color w:val="444444"/>
        </w:rPr>
        <w:t>дата</w:t>
      </w:r>
      <w:r w:rsidRPr="00BD4161">
        <w:rPr>
          <w:color w:val="444444"/>
          <w:lang w:val="en-US"/>
        </w:rPr>
        <w:t xml:space="preserve"> </w:t>
      </w:r>
      <w:r w:rsidRPr="00282994">
        <w:rPr>
          <w:color w:val="444444"/>
        </w:rPr>
        <w:t>обращения</w:t>
      </w:r>
      <w:r w:rsidRPr="00BD4161">
        <w:rPr>
          <w:color w:val="444444"/>
          <w:lang w:val="en-US"/>
        </w:rPr>
        <w:t xml:space="preserve"> 15.11.2016).</w:t>
      </w:r>
      <w:r w:rsidRPr="00282994">
        <w:rPr>
          <w:color w:val="444444"/>
          <w:lang w:val="en-US"/>
        </w:rPr>
        <w:br/>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Нормативные документы: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Pr="00282994" w:rsidRDefault="00661BE6" w:rsidP="00661BE6">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D44C94">
        <w:t>пояснительной записки ВКР</w:t>
      </w:r>
      <w:r w:rsidRPr="0011320A">
        <w:t xml:space="preserve"> на ее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661BE6" w:rsidRDefault="00661BE6">
      <w:pPr>
        <w:widowControl/>
        <w:spacing w:after="200" w:line="276" w:lineRule="auto"/>
        <w:ind w:firstLine="0"/>
        <w:rPr>
          <w:sz w:val="24"/>
          <w:szCs w:val="24"/>
        </w:rPr>
      </w:pPr>
      <w:r>
        <w:br w:type="page"/>
      </w:r>
    </w:p>
    <w:p w:rsidR="00661BE6" w:rsidRPr="002C3DC8" w:rsidRDefault="00661BE6" w:rsidP="00661BE6">
      <w:pPr>
        <w:pStyle w:val="1"/>
        <w:spacing w:line="360" w:lineRule="auto"/>
        <w:ind w:firstLine="709"/>
        <w:rPr>
          <w:sz w:val="26"/>
          <w:szCs w:val="26"/>
        </w:rPr>
      </w:pPr>
      <w:bookmarkStart w:id="0" w:name="_Toc75966650"/>
      <w:r w:rsidRPr="002C3DC8">
        <w:rPr>
          <w:sz w:val="26"/>
          <w:szCs w:val="26"/>
        </w:rPr>
        <w:lastRenderedPageBreak/>
        <w:t>СОДЕРЖАНИЕ</w:t>
      </w:r>
      <w:bookmarkEnd w:id="0"/>
    </w:p>
    <w:p w:rsidR="00661BE6" w:rsidRPr="002C3DC8" w:rsidRDefault="00661BE6" w:rsidP="00661BE6">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b"/>
            <w:noProof/>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661BE6" w:rsidRPr="002C3DC8" w:rsidRDefault="00145AFC" w:rsidP="00661BE6">
      <w:pPr>
        <w:pStyle w:val="23"/>
        <w:tabs>
          <w:tab w:val="left" w:pos="1540"/>
          <w:tab w:val="right" w:leader="dot" w:pos="9345"/>
        </w:tabs>
        <w:rPr>
          <w:noProof/>
          <w:sz w:val="26"/>
          <w:szCs w:val="26"/>
        </w:rPr>
      </w:pPr>
      <w:hyperlink w:anchor="_Toc75966652" w:history="1">
        <w:r w:rsidR="00661BE6" w:rsidRPr="002C3DC8">
          <w:rPr>
            <w:rStyle w:val="ab"/>
            <w:noProof/>
          </w:rPr>
          <w:t>1</w:t>
        </w:r>
        <w:r w:rsidR="00661BE6" w:rsidRPr="002C3DC8">
          <w:rPr>
            <w:noProof/>
            <w:sz w:val="26"/>
            <w:szCs w:val="26"/>
          </w:rPr>
          <w:tab/>
        </w:r>
        <w:r w:rsidR="00661BE6" w:rsidRPr="002C3DC8">
          <w:rPr>
            <w:rStyle w:val="ab"/>
            <w:noProof/>
          </w:rPr>
          <w:t>Литературный обзор</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145AFC" w:rsidP="00661BE6">
      <w:pPr>
        <w:pStyle w:val="31"/>
        <w:tabs>
          <w:tab w:val="left" w:pos="1760"/>
          <w:tab w:val="right" w:leader="dot" w:pos="9345"/>
        </w:tabs>
        <w:rPr>
          <w:noProof/>
          <w:sz w:val="26"/>
          <w:szCs w:val="26"/>
        </w:rPr>
      </w:pPr>
      <w:hyperlink w:anchor="_Toc75966653" w:history="1">
        <w:r w:rsidR="00661BE6" w:rsidRPr="002C3DC8">
          <w:rPr>
            <w:rStyle w:val="ab"/>
            <w:noProof/>
          </w:rPr>
          <w:t>1.1</w:t>
        </w:r>
        <w:r w:rsidR="00661BE6" w:rsidRPr="002C3DC8">
          <w:rPr>
            <w:noProof/>
            <w:sz w:val="26"/>
            <w:szCs w:val="26"/>
          </w:rPr>
          <w:tab/>
        </w:r>
        <w:r w:rsidR="00661BE6" w:rsidRPr="002C3DC8">
          <w:rPr>
            <w:rStyle w:val="ab"/>
            <w:noProof/>
          </w:rPr>
          <w:t>Влияние гелия на удержание изотопов водорода в вольфраме при ионной имплантации.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_Toc75966653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145AFC" w:rsidP="00661BE6">
      <w:pPr>
        <w:pStyle w:val="31"/>
        <w:tabs>
          <w:tab w:val="left" w:pos="1760"/>
          <w:tab w:val="right" w:leader="dot" w:pos="9345"/>
        </w:tabs>
        <w:rPr>
          <w:noProof/>
          <w:sz w:val="26"/>
          <w:szCs w:val="26"/>
        </w:rPr>
      </w:pPr>
      <w:hyperlink w:anchor="_Toc75966654" w:history="1">
        <w:r w:rsidR="00661BE6" w:rsidRPr="002C3DC8">
          <w:rPr>
            <w:rStyle w:val="ab"/>
            <w:noProof/>
          </w:rPr>
          <w:t>1.2</w:t>
        </w:r>
        <w:r w:rsidR="00661BE6" w:rsidRPr="002C3DC8">
          <w:rPr>
            <w:noProof/>
            <w:sz w:val="26"/>
            <w:szCs w:val="26"/>
          </w:rPr>
          <w:tab/>
        </w:r>
        <w:r w:rsidR="00661BE6" w:rsidRPr="002C3DC8">
          <w:rPr>
            <w:rStyle w:val="ab"/>
            <w:noProof/>
          </w:rPr>
          <w:t>Влияние гелия на удержание изотопов водорода в вольфраме при соосаждении.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_Toc75966654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6</w:t>
        </w:r>
        <w:r w:rsidR="00661BE6" w:rsidRPr="002C3DC8">
          <w:rPr>
            <w:noProof/>
            <w:webHidden/>
            <w:sz w:val="26"/>
            <w:szCs w:val="26"/>
          </w:rPr>
          <w:fldChar w:fldCharType="end"/>
        </w:r>
      </w:hyperlink>
    </w:p>
    <w:p w:rsidR="00661BE6" w:rsidRPr="002C3DC8" w:rsidRDefault="00145AFC" w:rsidP="00661BE6">
      <w:pPr>
        <w:pStyle w:val="31"/>
        <w:tabs>
          <w:tab w:val="left" w:pos="1760"/>
          <w:tab w:val="right" w:leader="dot" w:pos="9345"/>
        </w:tabs>
        <w:rPr>
          <w:noProof/>
          <w:sz w:val="26"/>
          <w:szCs w:val="26"/>
        </w:rPr>
      </w:pPr>
      <w:hyperlink w:anchor="_Toc75966655" w:history="1">
        <w:r w:rsidR="00661BE6" w:rsidRPr="002C3DC8">
          <w:rPr>
            <w:rStyle w:val="ab"/>
            <w:noProof/>
          </w:rPr>
          <w:t>1.3</w:t>
        </w:r>
        <w:r w:rsidR="00661BE6" w:rsidRPr="002C3DC8">
          <w:rPr>
            <w:noProof/>
            <w:sz w:val="26"/>
            <w:szCs w:val="26"/>
          </w:rPr>
          <w:tab/>
        </w:r>
        <w:r w:rsidR="00661BE6" w:rsidRPr="002C3DC8">
          <w:rPr>
            <w:rStyle w:val="ab"/>
            <w:noProof/>
          </w:rPr>
          <w:t>Масс-спектрометрия с пороговой ионизацией</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_Toc75966655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7</w:t>
        </w:r>
        <w:r w:rsidR="00661BE6" w:rsidRPr="002C3DC8">
          <w:rPr>
            <w:noProof/>
            <w:webHidden/>
            <w:sz w:val="26"/>
            <w:szCs w:val="26"/>
          </w:rPr>
          <w:fldChar w:fldCharType="end"/>
        </w:r>
      </w:hyperlink>
    </w:p>
    <w:p w:rsidR="00661BE6" w:rsidRPr="002C3DC8" w:rsidRDefault="00145AFC" w:rsidP="00661BE6">
      <w:pPr>
        <w:pStyle w:val="23"/>
        <w:tabs>
          <w:tab w:val="left" w:pos="1540"/>
          <w:tab w:val="right" w:leader="dot" w:pos="9345"/>
        </w:tabs>
        <w:rPr>
          <w:noProof/>
          <w:sz w:val="26"/>
          <w:szCs w:val="26"/>
        </w:rPr>
      </w:pPr>
      <w:hyperlink w:anchor="_Toc75966656" w:history="1">
        <w:r w:rsidR="00661BE6" w:rsidRPr="002C3DC8">
          <w:rPr>
            <w:rStyle w:val="ab"/>
            <w:noProof/>
          </w:rPr>
          <w:t>2</w:t>
        </w:r>
        <w:r w:rsidR="00661BE6" w:rsidRPr="002C3DC8">
          <w:rPr>
            <w:noProof/>
            <w:sz w:val="26"/>
            <w:szCs w:val="26"/>
          </w:rPr>
          <w:tab/>
        </w:r>
        <w:r w:rsidR="00661BE6" w:rsidRPr="002C3DC8">
          <w:rPr>
            <w:rStyle w:val="ab"/>
            <w:noProof/>
          </w:rPr>
          <w:t>Экспериментальная часть</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_Toc75966656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145AFC" w:rsidP="00661BE6">
      <w:pPr>
        <w:pStyle w:val="31"/>
        <w:tabs>
          <w:tab w:val="right" w:leader="dot" w:pos="9345"/>
        </w:tabs>
        <w:rPr>
          <w:noProof/>
          <w:sz w:val="26"/>
          <w:szCs w:val="26"/>
        </w:rPr>
      </w:pPr>
      <w:hyperlink w:anchor="_Toc75966657" w:history="1">
        <w:r w:rsidR="00661BE6" w:rsidRPr="002C3DC8">
          <w:rPr>
            <w:rStyle w:val="ab"/>
            <w:noProof/>
          </w:rPr>
          <w:t>2.1 Описание установки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_Toc75966657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145AFC" w:rsidP="00661BE6">
      <w:pPr>
        <w:pStyle w:val="31"/>
        <w:tabs>
          <w:tab w:val="right" w:leader="dot" w:pos="9345"/>
        </w:tabs>
        <w:rPr>
          <w:noProof/>
          <w:sz w:val="26"/>
          <w:szCs w:val="26"/>
        </w:rPr>
      </w:pPr>
      <w:hyperlink w:anchor="_Toc75966658" w:history="1">
        <w:r w:rsidR="00661BE6" w:rsidRPr="002C3DC8">
          <w:rPr>
            <w:rStyle w:val="ab"/>
            <w:noProof/>
          </w:rPr>
          <w:t>2.2 Описание эксперимента</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_Toc75966658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13</w:t>
        </w:r>
        <w:r w:rsidR="00661BE6" w:rsidRPr="002C3DC8">
          <w:rPr>
            <w:noProof/>
            <w:webHidden/>
            <w:sz w:val="26"/>
            <w:szCs w:val="26"/>
          </w:rPr>
          <w:fldChar w:fldCharType="end"/>
        </w:r>
      </w:hyperlink>
    </w:p>
    <w:p w:rsidR="00661BE6" w:rsidRPr="002C3DC8" w:rsidRDefault="00145AFC" w:rsidP="00661BE6">
      <w:pPr>
        <w:pStyle w:val="23"/>
        <w:tabs>
          <w:tab w:val="left" w:pos="1540"/>
          <w:tab w:val="right" w:leader="dot" w:pos="9345"/>
        </w:tabs>
        <w:rPr>
          <w:noProof/>
          <w:sz w:val="26"/>
          <w:szCs w:val="26"/>
        </w:rPr>
      </w:pPr>
      <w:hyperlink w:anchor="_Toc75966659" w:history="1">
        <w:r w:rsidR="00661BE6" w:rsidRPr="002C3DC8">
          <w:rPr>
            <w:rStyle w:val="ab"/>
            <w:noProof/>
          </w:rPr>
          <w:t>3</w:t>
        </w:r>
        <w:r w:rsidR="00661BE6" w:rsidRPr="002C3DC8">
          <w:rPr>
            <w:noProof/>
            <w:sz w:val="26"/>
            <w:szCs w:val="26"/>
          </w:rPr>
          <w:tab/>
        </w:r>
        <w:r w:rsidR="00661BE6" w:rsidRPr="002C3DC8">
          <w:rPr>
            <w:rStyle w:val="ab"/>
            <w:noProof/>
          </w:rPr>
          <w:t>Обсуждение результатов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_Toc75966659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145AFC" w:rsidP="00661BE6">
      <w:pPr>
        <w:pStyle w:val="31"/>
        <w:tabs>
          <w:tab w:val="right" w:leader="dot" w:pos="9345"/>
        </w:tabs>
        <w:rPr>
          <w:noProof/>
          <w:sz w:val="26"/>
          <w:szCs w:val="26"/>
        </w:rPr>
      </w:pPr>
      <w:hyperlink w:anchor="_Toc75966660" w:history="1">
        <w:r w:rsidR="00661BE6" w:rsidRPr="002C3DC8">
          <w:rPr>
            <w:rStyle w:val="ab"/>
            <w:noProof/>
          </w:rPr>
          <w:t>3.1 Соосаждение вольфрама с дейтерием c примесью He</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_Toc75966660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145AFC" w:rsidP="00661BE6">
      <w:pPr>
        <w:pStyle w:val="11"/>
        <w:tabs>
          <w:tab w:val="right" w:leader="dot" w:pos="9345"/>
        </w:tabs>
        <w:rPr>
          <w:noProof/>
          <w:sz w:val="26"/>
          <w:szCs w:val="26"/>
        </w:rPr>
      </w:pPr>
      <w:hyperlink w:anchor="_Toc75966661" w:history="1">
        <w:r w:rsidR="00661BE6" w:rsidRPr="002C3DC8">
          <w:rPr>
            <w:rStyle w:val="ab"/>
            <w:noProof/>
          </w:rPr>
          <w:t>ЗАКЛЮЧЕНИЕ</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_Toc75966661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18</w:t>
        </w:r>
        <w:r w:rsidR="00661BE6" w:rsidRPr="002C3DC8">
          <w:rPr>
            <w:noProof/>
            <w:webHidden/>
            <w:sz w:val="26"/>
            <w:szCs w:val="26"/>
          </w:rPr>
          <w:fldChar w:fldCharType="end"/>
        </w:r>
      </w:hyperlink>
    </w:p>
    <w:p w:rsidR="00661BE6" w:rsidRPr="002C3DC8" w:rsidRDefault="00145AFC" w:rsidP="00661BE6">
      <w:pPr>
        <w:pStyle w:val="11"/>
        <w:tabs>
          <w:tab w:val="right" w:leader="dot" w:pos="9345"/>
        </w:tabs>
        <w:rPr>
          <w:noProof/>
          <w:sz w:val="26"/>
          <w:szCs w:val="26"/>
        </w:rPr>
      </w:pPr>
      <w:hyperlink w:anchor="_Toc75966662" w:history="1">
        <w:r w:rsidR="00661BE6" w:rsidRPr="002C3DC8">
          <w:rPr>
            <w:rStyle w:val="ab"/>
            <w:rFonts w:eastAsia="Arial Unicode MS"/>
            <w:noProof/>
          </w:rPr>
          <w:t>СПИСОК ИСПОЛЬЗОВАННЫХ ИСТОЧНИКОВ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19</w:t>
        </w:r>
        <w:r w:rsidR="00661BE6" w:rsidRPr="002C3DC8">
          <w:rPr>
            <w:noProof/>
            <w:webHidden/>
            <w:sz w:val="26"/>
            <w:szCs w:val="26"/>
          </w:rPr>
          <w:fldChar w:fldCharType="end"/>
        </w:r>
      </w:hyperlink>
    </w:p>
    <w:p w:rsidR="00661BE6" w:rsidRDefault="00661BE6" w:rsidP="00661BE6">
      <w:pPr>
        <w:spacing w:after="200" w:line="276" w:lineRule="auto"/>
        <w:rPr>
          <w:rFonts w:eastAsia="Batang"/>
          <w:sz w:val="28"/>
          <w:szCs w:val="28"/>
        </w:rPr>
      </w:pPr>
      <w:r w:rsidRPr="002C3DC8">
        <w:rPr>
          <w:b/>
          <w:bCs/>
          <w:sz w:val="26"/>
          <w:szCs w:val="26"/>
        </w:rPr>
        <w:fldChar w:fldCharType="end"/>
      </w:r>
    </w:p>
    <w:p w:rsidR="00661BE6" w:rsidRPr="00A45CB0" w:rsidRDefault="00661BE6" w:rsidP="00661BE6">
      <w:pPr>
        <w:pStyle w:val="a6"/>
        <w:rPr>
          <w:szCs w:val="28"/>
        </w:rPr>
      </w:pPr>
    </w:p>
    <w:p w:rsidR="00661BE6" w:rsidRPr="002C3DC8" w:rsidRDefault="00661BE6" w:rsidP="00661BE6">
      <w:pPr>
        <w:spacing w:line="360" w:lineRule="auto"/>
        <w:ind w:firstLine="709"/>
        <w:jc w:val="both"/>
        <w:rPr>
          <w:sz w:val="26"/>
          <w:szCs w:val="26"/>
        </w:rPr>
      </w:pPr>
    </w:p>
    <w:p w:rsidR="00661BE6" w:rsidRPr="008E01BC" w:rsidRDefault="00661BE6" w:rsidP="00661BE6">
      <w:pPr>
        <w:pStyle w:val="a5"/>
        <w:spacing w:line="240" w:lineRule="auto"/>
        <w:ind w:left="0" w:firstLine="0"/>
        <w:jc w:val="center"/>
        <w:rPr>
          <w:b/>
          <w:sz w:val="26"/>
          <w:szCs w:val="26"/>
        </w:rPr>
      </w:pPr>
      <w:r w:rsidRPr="002C3DC8">
        <w:rPr>
          <w:sz w:val="26"/>
          <w:szCs w:val="26"/>
        </w:rPr>
        <w:br w:type="page"/>
      </w:r>
      <w:bookmarkStart w:id="1" w:name="_Toc43837208"/>
      <w:bookmarkStart w:id="2" w:name="_Toc75966651"/>
      <w:r w:rsidRPr="008E01BC">
        <w:rPr>
          <w:b/>
          <w:sz w:val="26"/>
          <w:szCs w:val="26"/>
        </w:rPr>
        <w:lastRenderedPageBreak/>
        <w:t>ОБОЗНАЧЕНИЯ И СОКРАЩЕНИЯ</w:t>
      </w:r>
    </w:p>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Pr>
          <w:sz w:val="26"/>
          <w:szCs w:val="26"/>
        </w:rPr>
        <w:t>В настоящем отчете о производственной (преддипломной) практике применяют следующие обозначения и сокращения:</w:t>
      </w:r>
    </w:p>
    <w:p w:rsidR="00661BE6" w:rsidRDefault="00661BE6" w:rsidP="00661BE6">
      <w:pPr>
        <w:spacing w:line="360" w:lineRule="auto"/>
        <w:ind w:firstLine="709"/>
        <w:jc w:val="both"/>
        <w:rPr>
          <w:sz w:val="26"/>
          <w:szCs w:val="26"/>
        </w:rPr>
      </w:pPr>
      <w:r>
        <w:rPr>
          <w:sz w:val="26"/>
          <w:szCs w:val="26"/>
        </w:rPr>
        <w:t>ИТЭР – международный термоядерный экспериментальный реактор</w:t>
      </w:r>
    </w:p>
    <w:p w:rsidR="00661BE6" w:rsidRDefault="00661BE6" w:rsidP="00661BE6">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661BE6" w:rsidRPr="008E01BC" w:rsidRDefault="00661BE6" w:rsidP="00661BE6">
      <w:pPr>
        <w:spacing w:after="200" w:line="276" w:lineRule="auto"/>
        <w:jc w:val="center"/>
        <w:rPr>
          <w:b/>
          <w:sz w:val="26"/>
          <w:szCs w:val="26"/>
        </w:rPr>
      </w:pPr>
      <w:r>
        <w:rPr>
          <w:b/>
          <w:sz w:val="28"/>
          <w:szCs w:val="28"/>
        </w:rPr>
        <w:br w:type="page"/>
      </w:r>
      <w:r w:rsidRPr="008E01BC">
        <w:rPr>
          <w:b/>
          <w:sz w:val="26"/>
          <w:szCs w:val="26"/>
        </w:rPr>
        <w:lastRenderedPageBreak/>
        <w:t>ВВЕДЕНИЕ</w:t>
      </w:r>
      <w:bookmarkEnd w:id="1"/>
      <w:bookmarkEnd w:id="2"/>
    </w:p>
    <w:p w:rsidR="00661BE6" w:rsidRPr="002C3DC8" w:rsidRDefault="00661BE6" w:rsidP="00661BE6">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661BE6" w:rsidRPr="002C3DC8" w:rsidRDefault="00661BE6" w:rsidP="00661BE6">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661BE6" w:rsidRPr="002C3DC8" w:rsidRDefault="00661BE6" w:rsidP="00661BE6">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661BE6" w:rsidRDefault="00661BE6" w:rsidP="00661BE6">
      <w:pPr>
        <w:spacing w:line="360" w:lineRule="auto"/>
        <w:ind w:firstLine="709"/>
        <w:jc w:val="both"/>
        <w:rPr>
          <w:b/>
          <w:sz w:val="26"/>
          <w:szCs w:val="26"/>
        </w:rPr>
      </w:pPr>
      <w:r w:rsidRPr="002C3DC8">
        <w:rPr>
          <w:sz w:val="26"/>
          <w:szCs w:val="26"/>
        </w:rPr>
        <w:br w:type="page"/>
      </w:r>
      <w:bookmarkStart w:id="3" w:name="_Toc75966652"/>
      <w:bookmarkStart w:id="4" w:name="_Toc43837209"/>
      <w:r w:rsidRPr="008E01BC">
        <w:rPr>
          <w:b/>
          <w:sz w:val="26"/>
          <w:szCs w:val="26"/>
        </w:rPr>
        <w:lastRenderedPageBreak/>
        <w:t xml:space="preserve">1 </w:t>
      </w:r>
      <w:r w:rsidRPr="002C3DC8">
        <w:rPr>
          <w:b/>
          <w:sz w:val="26"/>
          <w:szCs w:val="26"/>
        </w:rPr>
        <w:t>Литературный обзор</w:t>
      </w:r>
      <w:bookmarkEnd w:id="3"/>
    </w:p>
    <w:p w:rsidR="00661BE6" w:rsidRDefault="00661BE6" w:rsidP="00661BE6">
      <w:pPr>
        <w:spacing w:line="360" w:lineRule="auto"/>
        <w:ind w:firstLine="709"/>
        <w:jc w:val="both"/>
        <w:rPr>
          <w:sz w:val="26"/>
          <w:szCs w:val="26"/>
        </w:rPr>
      </w:pPr>
      <w:bookmarkStart w:id="5" w:name="_Toc43837212"/>
      <w:bookmarkEnd w:id="4"/>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661BE6" w:rsidRPr="002C3DC8" w:rsidRDefault="00661BE6" w:rsidP="00661BE6">
      <w:pPr>
        <w:spacing w:line="360" w:lineRule="auto"/>
        <w:ind w:firstLine="709"/>
        <w:jc w:val="both"/>
        <w:rPr>
          <w:sz w:val="26"/>
          <w:szCs w:val="26"/>
        </w:rPr>
      </w:pPr>
    </w:p>
    <w:p w:rsidR="00661BE6" w:rsidRDefault="00661BE6" w:rsidP="00661BE6">
      <w:pPr>
        <w:spacing w:line="360" w:lineRule="auto"/>
        <w:ind w:firstLine="709"/>
        <w:jc w:val="both"/>
        <w:rPr>
          <w:b/>
          <w:sz w:val="26"/>
          <w:szCs w:val="26"/>
        </w:rPr>
      </w:pPr>
      <w:bookmarkStart w:id="6"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5"/>
      <w:bookmarkEnd w:id="6"/>
    </w:p>
    <w:p w:rsidR="00661BE6" w:rsidRPr="002C3DC8" w:rsidRDefault="00661BE6" w:rsidP="00661BE6">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661BE6" w:rsidRPr="002C3DC8" w:rsidRDefault="00661BE6" w:rsidP="00661BE6">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w:t>
      </w:r>
      <w:r w:rsidR="00145AFC">
        <w:rPr>
          <w:sz w:val="26"/>
          <w:szCs w:val="26"/>
        </w:rPr>
        <w:t> </w:t>
      </w:r>
      <w:r w:rsidRPr="002C3DC8">
        <w:rPr>
          <w:sz w:val="26"/>
          <w:szCs w:val="26"/>
        </w:rPr>
        <w:t>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*с)) при различных температурах. При облучении ионами дейтерия блистеры начинают образовываться при температурах образца 320</w:t>
      </w:r>
      <w:r w:rsidR="00145AFC">
        <w:rPr>
          <w:sz w:val="26"/>
          <w:szCs w:val="26"/>
        </w:rPr>
        <w:t> </w:t>
      </w:r>
      <w:r w:rsidRPr="002C3DC8">
        <w:rPr>
          <w:sz w:val="26"/>
          <w:szCs w:val="26"/>
        </w:rPr>
        <w:t>-</w:t>
      </w:r>
      <w:r w:rsidR="00145AFC">
        <w:rPr>
          <w:sz w:val="26"/>
          <w:szCs w:val="26"/>
        </w:rPr>
        <w:t> </w:t>
      </w:r>
      <w:r w:rsidRPr="002C3DC8">
        <w:rPr>
          <w:sz w:val="26"/>
          <w:szCs w:val="26"/>
        </w:rPr>
        <w:t xml:space="preserve">370 К, а при температурах больше 700 </w:t>
      </w:r>
      <w:proofErr w:type="gramStart"/>
      <w:r w:rsidRPr="002C3DC8">
        <w:rPr>
          <w:sz w:val="26"/>
          <w:szCs w:val="26"/>
        </w:rPr>
        <w:t>К блистеры</w:t>
      </w:r>
      <w:proofErr w:type="gramEnd"/>
      <w:r w:rsidRPr="002C3DC8">
        <w:rPr>
          <w:sz w:val="26"/>
          <w:szCs w:val="26"/>
        </w:rPr>
        <w:t xml:space="preserve">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w:t>
      </w:r>
      <w:r w:rsidR="00145AFC">
        <w:rPr>
          <w:sz w:val="26"/>
          <w:szCs w:val="26"/>
        </w:rPr>
        <w:t> </w:t>
      </w:r>
      <w:r w:rsidRPr="002C3DC8">
        <w:rPr>
          <w:sz w:val="26"/>
          <w:szCs w:val="26"/>
        </w:rPr>
        <w:t>-</w:t>
      </w:r>
      <w:r w:rsidR="00145AFC">
        <w:rPr>
          <w:sz w:val="26"/>
          <w:szCs w:val="26"/>
        </w:rPr>
        <w:t> </w:t>
      </w:r>
      <w:r w:rsidRPr="002C3DC8">
        <w:rPr>
          <w:sz w:val="26"/>
          <w:szCs w:val="26"/>
        </w:rPr>
        <w:t xml:space="preserve">530 К для 5 % </w:t>
      </w:r>
      <w:r w:rsidRPr="002C3DC8">
        <w:rPr>
          <w:sz w:val="26"/>
          <w:szCs w:val="26"/>
          <w:lang w:val="en-US"/>
        </w:rPr>
        <w:t>He</w:t>
      </w:r>
      <w:r w:rsidRPr="002C3DC8">
        <w:rPr>
          <w:sz w:val="26"/>
          <w:szCs w:val="26"/>
        </w:rPr>
        <w:t>).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примерно на порядок с ростом температуры.</w:t>
      </w:r>
    </w:p>
    <w:p w:rsidR="00661BE6" w:rsidRPr="002C3DC8" w:rsidRDefault="00661BE6" w:rsidP="00661BE6">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w:t>
      </w:r>
      <w:r w:rsidRPr="002C3DC8">
        <w:rPr>
          <w:sz w:val="26"/>
          <w:szCs w:val="26"/>
        </w:rPr>
        <w:lastRenderedPageBreak/>
        <w:t>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661BE6" w:rsidRPr="002C3DC8" w:rsidRDefault="00661BE6" w:rsidP="00661BE6">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661BE6" w:rsidRPr="002C3DC8" w:rsidRDefault="00661BE6" w:rsidP="00661BE6">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761"/>
      </w:tblGrid>
      <w:tr w:rsidR="00661BE6" w:rsidRPr="00295448" w:rsidTr="00CA44F2">
        <w:tc>
          <w:tcPr>
            <w:tcW w:w="4672"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331720" cy="2697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438400" cy="256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0320"/>
                          </a:xfrm>
                          <a:prstGeom prst="rect">
                            <a:avLst/>
                          </a:prstGeom>
                          <a:noFill/>
                          <a:ln>
                            <a:noFill/>
                          </a:ln>
                        </pic:spPr>
                      </pic:pic>
                    </a:graphicData>
                  </a:graphic>
                </wp:inline>
              </w:drawing>
            </w:r>
          </w:p>
        </w:tc>
      </w:tr>
      <w:tr w:rsidR="00661BE6" w:rsidRPr="00295448" w:rsidTr="00CA44F2">
        <w:tc>
          <w:tcPr>
            <w:tcW w:w="9345" w:type="dxa"/>
            <w:gridSpan w:val="2"/>
            <w:tcBorders>
              <w:top w:val="nil"/>
              <w:left w:val="nil"/>
              <w:bottom w:val="nil"/>
              <w:right w:val="nil"/>
            </w:tcBorders>
            <w:shd w:val="clear" w:color="auto" w:fill="auto"/>
          </w:tcPr>
          <w:p w:rsidR="00661BE6" w:rsidRPr="00295448" w:rsidRDefault="00661BE6" w:rsidP="00145AFC">
            <w:pPr>
              <w:widowControl/>
              <w:numPr>
                <w:ilvl w:val="0"/>
                <w:numId w:val="19"/>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с 5</w:t>
            </w:r>
            <w:r w:rsidR="00145AFC">
              <w:rPr>
                <w:sz w:val="26"/>
                <w:szCs w:val="26"/>
              </w:rPr>
              <w:t xml:space="preserve"> </w:t>
            </w:r>
            <w:r w:rsidRPr="00295448">
              <w:rPr>
                <w:sz w:val="26"/>
                <w:szCs w:val="26"/>
              </w:rPr>
              <w:t xml:space="preserve">%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661BE6" w:rsidRDefault="00661BE6" w:rsidP="00145AFC">
            <w:pPr>
              <w:spacing w:line="240" w:lineRule="auto"/>
              <w:ind w:firstLine="0"/>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w:t>
            </w:r>
            <w:r>
              <w:rPr>
                <w:sz w:val="26"/>
                <w:szCs w:val="26"/>
              </w:rPr>
              <w:t>кая зона повреждения вольфрама</w:t>
            </w:r>
          </w:p>
          <w:p w:rsidR="00661BE6" w:rsidRPr="00295448" w:rsidRDefault="00661BE6" w:rsidP="00145AFC">
            <w:pPr>
              <w:spacing w:line="240" w:lineRule="auto"/>
              <w:ind w:firstLine="0"/>
              <w:jc w:val="center"/>
              <w:rPr>
                <w:sz w:val="26"/>
                <w:szCs w:val="26"/>
              </w:rPr>
            </w:pPr>
            <w:r w:rsidRPr="00295448">
              <w:rPr>
                <w:sz w:val="26"/>
                <w:szCs w:val="26"/>
              </w:rPr>
              <w:t>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661BE6" w:rsidRPr="00BD4161" w:rsidRDefault="00661BE6" w:rsidP="00145AFC">
            <w:pPr>
              <w:spacing w:line="240" w:lineRule="auto"/>
              <w:jc w:val="cente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661BE6" w:rsidRDefault="00661BE6" w:rsidP="00661BE6">
      <w:pPr>
        <w:spacing w:line="360" w:lineRule="auto"/>
        <w:ind w:firstLine="709"/>
        <w:jc w:val="both"/>
        <w:rPr>
          <w:sz w:val="26"/>
          <w:szCs w:val="26"/>
        </w:rPr>
      </w:pPr>
      <w:bookmarkStart w:id="7" w:name="_Toc75966654"/>
    </w:p>
    <w:p w:rsidR="00661BE6" w:rsidRDefault="00661BE6" w:rsidP="00661BE6">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Приповерхностные пузырьки гелия предоставляют ловушки, близкие к поверхности, в которые может захватываться имплантированный дейтерий. </w:t>
      </w:r>
      <w:r w:rsidRPr="002C3DC8">
        <w:rPr>
          <w:sz w:val="26"/>
          <w:szCs w:val="26"/>
        </w:rPr>
        <w:lastRenderedPageBreak/>
        <w:t>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661BE6" w:rsidRDefault="00661BE6" w:rsidP="00661BE6">
      <w:pPr>
        <w:spacing w:line="360" w:lineRule="auto"/>
        <w:ind w:firstLine="709"/>
        <w:jc w:val="both"/>
        <w:rPr>
          <w:sz w:val="26"/>
          <w:szCs w:val="26"/>
        </w:rPr>
      </w:pPr>
      <w:r>
        <w:rPr>
          <w:sz w:val="26"/>
          <w:szCs w:val="26"/>
        </w:rPr>
        <w:t>И т.д.</w:t>
      </w:r>
    </w:p>
    <w:p w:rsidR="00661BE6" w:rsidRPr="002C3DC8" w:rsidRDefault="00661BE6" w:rsidP="00661BE6">
      <w:pPr>
        <w:spacing w:line="360" w:lineRule="auto"/>
        <w:ind w:firstLine="709"/>
        <w:jc w:val="both"/>
        <w:rPr>
          <w:sz w:val="26"/>
          <w:szCs w:val="26"/>
        </w:rPr>
      </w:pPr>
      <w:r>
        <w:rPr>
          <w:sz w:val="26"/>
          <w:szCs w:val="26"/>
        </w:rPr>
        <w:t>…</w:t>
      </w:r>
    </w:p>
    <w:p w:rsidR="00661BE6" w:rsidRPr="00301900" w:rsidRDefault="00661BE6" w:rsidP="00661BE6">
      <w:pPr>
        <w:pStyle w:val="aa"/>
        <w:spacing w:line="360" w:lineRule="auto"/>
        <w:ind w:firstLine="708"/>
        <w:jc w:val="both"/>
        <w:rPr>
          <w:b/>
          <w:sz w:val="26"/>
          <w:szCs w:val="26"/>
        </w:rPr>
      </w:pPr>
      <w:bookmarkStart w:id="8" w:name="_Toc43837214"/>
      <w:bookmarkStart w:id="9" w:name="_Toc75966656"/>
      <w:bookmarkEnd w:id="7"/>
      <w:r w:rsidRPr="00301900">
        <w:rPr>
          <w:b/>
          <w:sz w:val="26"/>
          <w:szCs w:val="26"/>
        </w:rPr>
        <w:br w:type="page"/>
      </w:r>
      <w:r w:rsidRPr="00301900">
        <w:rPr>
          <w:b/>
          <w:sz w:val="26"/>
          <w:szCs w:val="26"/>
        </w:rPr>
        <w:lastRenderedPageBreak/>
        <w:t>2 Экспериментальная часть</w:t>
      </w:r>
      <w:bookmarkEnd w:id="8"/>
      <w:bookmarkEnd w:id="9"/>
    </w:p>
    <w:p w:rsidR="00661BE6" w:rsidRPr="002C3DC8" w:rsidRDefault="00661BE6" w:rsidP="00661BE6">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661BE6" w:rsidRPr="00EF6B4C" w:rsidRDefault="00661BE6" w:rsidP="00661BE6">
      <w:pPr>
        <w:pStyle w:val="aa"/>
        <w:spacing w:line="360" w:lineRule="auto"/>
        <w:ind w:firstLine="708"/>
        <w:jc w:val="both"/>
        <w:rPr>
          <w:b/>
          <w:sz w:val="20"/>
          <w:szCs w:val="20"/>
        </w:rPr>
      </w:pPr>
      <w:bookmarkStart w:id="10" w:name="_Toc43837215"/>
      <w:bookmarkStart w:id="11" w:name="_Toc75966657"/>
    </w:p>
    <w:p w:rsidR="00661BE6" w:rsidRPr="008E01BC" w:rsidRDefault="00661BE6" w:rsidP="00661BE6">
      <w:pPr>
        <w:pStyle w:val="aa"/>
        <w:spacing w:line="360" w:lineRule="auto"/>
        <w:ind w:firstLine="708"/>
        <w:jc w:val="both"/>
        <w:rPr>
          <w:b/>
          <w:sz w:val="26"/>
          <w:szCs w:val="26"/>
        </w:rPr>
      </w:pPr>
      <w:r w:rsidRPr="008E01BC">
        <w:rPr>
          <w:b/>
          <w:sz w:val="26"/>
          <w:szCs w:val="26"/>
        </w:rPr>
        <w:t>2.1 Описание установки</w:t>
      </w:r>
      <w:bookmarkEnd w:id="10"/>
      <w:bookmarkEnd w:id="11"/>
    </w:p>
    <w:p w:rsidR="00661BE6" w:rsidRDefault="00661BE6" w:rsidP="00661BE6">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661BE6" w:rsidRDefault="00661BE6" w:rsidP="00661BE6">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EF6B4C" w:rsidRDefault="00661BE6" w:rsidP="00CA44F2">
            <w:pPr>
              <w:pStyle w:val="aa"/>
              <w:rPr>
                <w:rFonts w:eastAsia="Times New Roman"/>
                <w:sz w:val="26"/>
                <w:szCs w:val="26"/>
              </w:rPr>
            </w:pPr>
            <w:r w:rsidRPr="00BD4161">
              <w:rPr>
                <w:noProof/>
                <w:sz w:val="26"/>
                <w:szCs w:val="26"/>
                <w:lang w:eastAsia="ru-RU"/>
              </w:rPr>
              <w:drawing>
                <wp:inline distT="0" distB="0" distL="0" distR="0">
                  <wp:extent cx="4061460" cy="1783080"/>
                  <wp:effectExtent l="0" t="0" r="0" b="7620"/>
                  <wp:docPr id="7" name="Рисунок 7"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178308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Pr="00EF6B4C" w:rsidRDefault="00661BE6" w:rsidP="00CA44F2">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661BE6" w:rsidRPr="00EF6B4C" w:rsidRDefault="00661BE6" w:rsidP="00CA44F2">
            <w:pPr>
              <w:pStyle w:val="aa"/>
              <w:rPr>
                <w:rFonts w:eastAsia="Times New Roman"/>
                <w:sz w:val="26"/>
                <w:szCs w:val="26"/>
              </w:rPr>
            </w:pPr>
            <w:r w:rsidRPr="00EF6B4C">
              <w:rPr>
                <w:rFonts w:eastAsia="Times New Roman"/>
                <w:sz w:val="26"/>
                <w:szCs w:val="26"/>
              </w:rPr>
              <w:t>7 – КМА; 8 – вакуумметр</w:t>
            </w:r>
          </w:p>
          <w:p w:rsidR="00661BE6" w:rsidRPr="00EF6B4C" w:rsidRDefault="00661BE6" w:rsidP="00CA44F2">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661BE6" w:rsidRDefault="00661BE6" w:rsidP="00661BE6">
      <w:pPr>
        <w:pStyle w:val="aa"/>
        <w:spacing w:line="360" w:lineRule="auto"/>
        <w:ind w:firstLine="708"/>
        <w:jc w:val="both"/>
        <w:rPr>
          <w:b/>
          <w:sz w:val="26"/>
          <w:szCs w:val="26"/>
        </w:rPr>
      </w:pPr>
      <w:bookmarkStart w:id="12" w:name="_Toc75966658"/>
      <w:bookmarkStart w:id="13" w:name="_Toc43837216"/>
    </w:p>
    <w:p w:rsidR="00661BE6" w:rsidRPr="002C3DC8" w:rsidRDefault="00661BE6" w:rsidP="00661BE6">
      <w:pPr>
        <w:pStyle w:val="aa"/>
        <w:spacing w:line="360" w:lineRule="auto"/>
        <w:ind w:firstLine="708"/>
        <w:jc w:val="both"/>
      </w:pPr>
      <w:r>
        <w:rPr>
          <w:b/>
          <w:sz w:val="26"/>
          <w:szCs w:val="26"/>
        </w:rPr>
        <w:br w:type="page"/>
      </w:r>
      <w:r w:rsidRPr="008E01BC">
        <w:rPr>
          <w:b/>
          <w:sz w:val="26"/>
          <w:szCs w:val="26"/>
        </w:rPr>
        <w:lastRenderedPageBreak/>
        <w:t>2.2 Описание эксперимента</w:t>
      </w:r>
      <w:bookmarkEnd w:id="12"/>
      <w:r w:rsidRPr="008E01BC">
        <w:rPr>
          <w:b/>
          <w:sz w:val="26"/>
          <w:szCs w:val="26"/>
        </w:rPr>
        <w:t xml:space="preserve"> </w:t>
      </w:r>
      <w:bookmarkEnd w:id="13"/>
    </w:p>
    <w:p w:rsidR="00661BE6" w:rsidRPr="002C3DC8" w:rsidRDefault="00661BE6" w:rsidP="00661BE6">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661BE6" w:rsidRPr="002C3DC8" w:rsidRDefault="00661BE6" w:rsidP="00661BE6">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w:t>
      </w:r>
      <w:r w:rsidR="00145AFC">
        <w:rPr>
          <w:sz w:val="26"/>
          <w:szCs w:val="26"/>
        </w:rPr>
        <w:t xml:space="preserve"> осаждения составляла около ~ 1 </w:t>
      </w:r>
      <w:r w:rsidRPr="002C3DC8">
        <w:rPr>
          <w:sz w:val="26"/>
          <w:szCs w:val="26"/>
        </w:rPr>
        <w:t>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661BE6" w:rsidRDefault="00661BE6" w:rsidP="00661BE6">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after="200" w:line="276" w:lineRule="auto"/>
        <w:rPr>
          <w:b/>
          <w:sz w:val="26"/>
          <w:szCs w:val="26"/>
        </w:rPr>
      </w:pPr>
      <w:bookmarkStart w:id="14" w:name="_Toc43837217"/>
      <w:bookmarkStart w:id="15" w:name="_Toc75966659"/>
      <w:r>
        <w:rPr>
          <w:b/>
          <w:sz w:val="26"/>
          <w:szCs w:val="26"/>
        </w:rPr>
        <w:br w:type="page"/>
      </w:r>
    </w:p>
    <w:p w:rsidR="00661BE6" w:rsidRPr="00301900" w:rsidRDefault="00661BE6" w:rsidP="00661BE6">
      <w:pPr>
        <w:spacing w:line="360" w:lineRule="auto"/>
        <w:ind w:firstLine="709"/>
        <w:jc w:val="both"/>
        <w:rPr>
          <w:b/>
          <w:sz w:val="26"/>
          <w:szCs w:val="26"/>
        </w:rPr>
      </w:pPr>
      <w:r w:rsidRPr="00301900">
        <w:rPr>
          <w:b/>
          <w:sz w:val="26"/>
          <w:szCs w:val="26"/>
        </w:rPr>
        <w:lastRenderedPageBreak/>
        <w:t xml:space="preserve">3 </w:t>
      </w:r>
      <w:bookmarkEnd w:id="14"/>
      <w:bookmarkEnd w:id="15"/>
      <w:r w:rsidR="00145AFC">
        <w:rPr>
          <w:b/>
          <w:sz w:val="26"/>
          <w:szCs w:val="26"/>
        </w:rPr>
        <w:t>Анализ экспериментальных данных</w:t>
      </w:r>
      <w:bookmarkStart w:id="16" w:name="_GoBack"/>
      <w:bookmarkEnd w:id="16"/>
    </w:p>
    <w:p w:rsidR="00661BE6" w:rsidRPr="002C3DC8" w:rsidRDefault="00661BE6" w:rsidP="00661BE6">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661BE6" w:rsidRPr="00A45CB0" w:rsidRDefault="00661BE6" w:rsidP="00661BE6">
      <w:pPr>
        <w:spacing w:line="360" w:lineRule="auto"/>
        <w:ind w:firstLine="709"/>
        <w:jc w:val="both"/>
        <w:rPr>
          <w:b/>
          <w:sz w:val="26"/>
          <w:szCs w:val="26"/>
        </w:rPr>
      </w:pPr>
      <w:bookmarkStart w:id="17" w:name="_Toc43837218"/>
      <w:bookmarkStart w:id="18" w:name="_Toc75966660"/>
      <w:r w:rsidRPr="00A45CB0">
        <w:rPr>
          <w:b/>
          <w:sz w:val="26"/>
          <w:szCs w:val="26"/>
        </w:rPr>
        <w:t xml:space="preserve">3.1 </w:t>
      </w:r>
      <w:bookmarkEnd w:id="17"/>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8"/>
      <w:proofErr w:type="spellEnd"/>
    </w:p>
    <w:p w:rsidR="00661BE6" w:rsidRPr="002C3DC8" w:rsidRDefault="00661BE6" w:rsidP="00661BE6">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w:t>
      </w:r>
      <w:r w:rsidR="00145AFC">
        <w:rPr>
          <w:sz w:val="26"/>
          <w:szCs w:val="26"/>
        </w:rPr>
        <w:t> </w:t>
      </w:r>
      <w:r w:rsidRPr="002C3DC8">
        <w:rPr>
          <w:sz w:val="26"/>
          <w:szCs w:val="26"/>
        </w:rPr>
        <w:t>-</w:t>
      </w:r>
      <w:r w:rsidR="00145AFC">
        <w:rPr>
          <w:sz w:val="26"/>
          <w:szCs w:val="26"/>
        </w:rPr>
        <w:t> </w:t>
      </w:r>
      <w:r w:rsidRPr="002C3DC8">
        <w:rPr>
          <w:sz w:val="26"/>
          <w:szCs w:val="26"/>
        </w:rPr>
        <w:t xml:space="preserve">900 К, в присутствии </w:t>
      </w:r>
      <w:proofErr w:type="spellStart"/>
      <w:r w:rsidRPr="002C3DC8">
        <w:rPr>
          <w:sz w:val="26"/>
          <w:szCs w:val="26"/>
        </w:rPr>
        <w:t>He</w:t>
      </w:r>
      <w:proofErr w:type="spellEnd"/>
      <w:r w:rsidRPr="002C3DC8">
        <w:rPr>
          <w:sz w:val="26"/>
          <w:szCs w:val="26"/>
        </w:rPr>
        <w:t xml:space="preserve"> растет для тем</w:t>
      </w:r>
      <w:r>
        <w:rPr>
          <w:sz w:val="26"/>
          <w:szCs w:val="26"/>
        </w:rPr>
        <w:t xml:space="preserve">ператур </w:t>
      </w:r>
      <w:proofErr w:type="spellStart"/>
      <w:r>
        <w:rPr>
          <w:sz w:val="26"/>
          <w:szCs w:val="26"/>
        </w:rPr>
        <w:t>соосаждения</w:t>
      </w:r>
      <w:proofErr w:type="spellEnd"/>
      <w:r>
        <w:rPr>
          <w:sz w:val="26"/>
          <w:szCs w:val="26"/>
        </w:rPr>
        <w:t xml:space="preserve"> ниже 700 К.</w:t>
      </w:r>
    </w:p>
    <w:tbl>
      <w:tblPr>
        <w:tblW w:w="0" w:type="auto"/>
        <w:tblLook w:val="04A0" w:firstRow="1" w:lastRow="0" w:firstColumn="1" w:lastColumn="0" w:noHBand="0" w:noVBand="1"/>
      </w:tblPr>
      <w:tblGrid>
        <w:gridCol w:w="9355"/>
      </w:tblGrid>
      <w:tr w:rsidR="00661BE6" w:rsidRPr="00295448" w:rsidTr="00CA44F2">
        <w:tc>
          <w:tcPr>
            <w:tcW w:w="9345" w:type="dxa"/>
            <w:shd w:val="clear" w:color="auto" w:fill="auto"/>
          </w:tcPr>
          <w:p w:rsidR="00661BE6" w:rsidRPr="00295448" w:rsidRDefault="00661BE6" w:rsidP="00145AFC">
            <w:pPr>
              <w:spacing w:line="240" w:lineRule="auto"/>
              <w:ind w:firstLine="0"/>
              <w:jc w:val="center"/>
              <w:rPr>
                <w:sz w:val="26"/>
                <w:szCs w:val="26"/>
              </w:rPr>
            </w:pPr>
            <w:r w:rsidRPr="00BD4161">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Default="00661BE6" w:rsidP="00145AFC">
            <w:pPr>
              <w:spacing w:line="240" w:lineRule="auto"/>
              <w:ind w:firstLine="0"/>
              <w:jc w:val="center"/>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661BE6" w:rsidRPr="00295448" w:rsidRDefault="00661BE6" w:rsidP="00145AFC">
            <w:pPr>
              <w:spacing w:line="240" w:lineRule="auto"/>
              <w:ind w:firstLine="0"/>
              <w:jc w:val="cente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661BE6" w:rsidRDefault="00661BE6" w:rsidP="00145AFC">
      <w:pPr>
        <w:pStyle w:val="aa"/>
      </w:pPr>
    </w:p>
    <w:p w:rsidR="00661BE6" w:rsidRPr="002C3DC8" w:rsidRDefault="00661BE6" w:rsidP="00661BE6">
      <w:pPr>
        <w:spacing w:line="360" w:lineRule="auto"/>
        <w:ind w:firstLine="709"/>
        <w:jc w:val="both"/>
        <w:rPr>
          <w:sz w:val="26"/>
          <w:szCs w:val="26"/>
        </w:rPr>
      </w:pPr>
      <w:r w:rsidRPr="002C3DC8">
        <w:rPr>
          <w:sz w:val="26"/>
          <w:szCs w:val="26"/>
        </w:rPr>
        <w:t>Рост пика ТДС при ~800</w:t>
      </w:r>
      <w:r w:rsidR="00145AFC">
        <w:rPr>
          <w:sz w:val="26"/>
          <w:szCs w:val="26"/>
        </w:rPr>
        <w:t> </w:t>
      </w:r>
      <w:r w:rsidRPr="002C3DC8">
        <w:rPr>
          <w:sz w:val="26"/>
          <w:szCs w:val="26"/>
        </w:rPr>
        <w:t>-</w:t>
      </w:r>
      <w:r w:rsidR="00145AFC">
        <w:rPr>
          <w:sz w:val="26"/>
          <w:szCs w:val="26"/>
        </w:rPr>
        <w:t> </w:t>
      </w:r>
      <w:r w:rsidRPr="002C3DC8">
        <w:rPr>
          <w:sz w:val="26"/>
          <w:szCs w:val="26"/>
        </w:rPr>
        <w:t xml:space="preserve">900 К можно объяснить тем, что гелий создает дополнительные дефекты для захвата дейтерия. </w:t>
      </w:r>
    </w:p>
    <w:p w:rsidR="00145AFC" w:rsidRDefault="00661BE6" w:rsidP="00145AFC">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умноженных на поправочный коэффициент, необходимый из-за различий в </w:t>
      </w:r>
      <w:r w:rsidRPr="002C3DC8">
        <w:rPr>
          <w:sz w:val="26"/>
          <w:szCs w:val="26"/>
        </w:rPr>
        <w:lastRenderedPageBreak/>
        <w:t xml:space="preserve">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p w:rsidR="00145AFC" w:rsidRDefault="00145AFC" w:rsidP="00145AFC">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приобретает особенности. Для 5</w:t>
      </w:r>
      <w:r>
        <w:rPr>
          <w:sz w:val="26"/>
          <w:szCs w:val="26"/>
        </w:rPr>
        <w:t xml:space="preserve"> </w:t>
      </w:r>
      <w:r w:rsidRPr="002C3DC8">
        <w:rPr>
          <w:sz w:val="26"/>
          <w:szCs w:val="26"/>
        </w:rPr>
        <w:t xml:space="preserve">% </w:t>
      </w:r>
      <w:r w:rsidRPr="002C3DC8">
        <w:rPr>
          <w:sz w:val="26"/>
          <w:szCs w:val="26"/>
          <w:lang w:val="en-US"/>
        </w:rPr>
        <w:t>He</w:t>
      </w:r>
      <w:r w:rsidRPr="002C3DC8">
        <w:rPr>
          <w:sz w:val="26"/>
          <w:szCs w:val="26"/>
        </w:rPr>
        <w:t xml:space="preserve"> наблюдаются «пики» концентрации дейтерия при 500 К и 700 К. Для 20</w:t>
      </w:r>
      <w:r>
        <w:rPr>
          <w:sz w:val="26"/>
          <w:szCs w:val="26"/>
        </w:rPr>
        <w:t xml:space="preserve"> </w:t>
      </w:r>
      <w:r w:rsidRPr="002C3DC8">
        <w:rPr>
          <w:sz w:val="26"/>
          <w:szCs w:val="26"/>
        </w:rPr>
        <w:t xml:space="preserve">% </w:t>
      </w:r>
      <w:r w:rsidRPr="002C3DC8">
        <w:rPr>
          <w:sz w:val="26"/>
          <w:szCs w:val="26"/>
          <w:lang w:val="en-US"/>
        </w:rPr>
        <w:t>He</w:t>
      </w:r>
      <w:r w:rsidRPr="002C3DC8">
        <w:rPr>
          <w:sz w:val="26"/>
          <w:szCs w:val="26"/>
        </w:rPr>
        <w:t xml:space="preserve"> наблюда</w:t>
      </w:r>
      <w:r>
        <w:rPr>
          <w:sz w:val="26"/>
          <w:szCs w:val="26"/>
        </w:rPr>
        <w:t>ется «пик» концентрации для 500 </w:t>
      </w:r>
      <w:r w:rsidRPr="002C3DC8">
        <w:rPr>
          <w:sz w:val="26"/>
          <w:szCs w:val="26"/>
        </w:rPr>
        <w:t>К и рост на 800 К.</w:t>
      </w:r>
    </w:p>
    <w:p w:rsidR="00661BE6" w:rsidRPr="002C3DC8" w:rsidRDefault="00661BE6" w:rsidP="00661BE6">
      <w:pPr>
        <w:spacing w:line="360" w:lineRule="auto"/>
        <w:ind w:firstLine="709"/>
        <w:jc w:val="both"/>
        <w:rPr>
          <w:sz w:val="26"/>
          <w:szCs w:val="26"/>
        </w:rPr>
      </w:pP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295448" w:rsidRDefault="00661BE6" w:rsidP="00145AFC">
            <w:pPr>
              <w:jc w:val="center"/>
              <w:rPr>
                <w:sz w:val="26"/>
                <w:szCs w:val="26"/>
              </w:rPr>
            </w:pPr>
            <w: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3pt;height:204.75pt" o:ole="">
                  <v:imagedata r:id="rId11" o:title=""/>
                </v:shape>
                <o:OLEObject Type="Embed" ProgID="PBrush" ShapeID="_x0000_i1025" DrawAspect="Content" ObjectID="_1840973480" r:id="rId12"/>
              </w:object>
            </w:r>
          </w:p>
        </w:tc>
      </w:tr>
      <w:tr w:rsidR="00661BE6" w:rsidRPr="00295448" w:rsidTr="00CA44F2">
        <w:tc>
          <w:tcPr>
            <w:tcW w:w="9345" w:type="dxa"/>
            <w:shd w:val="clear" w:color="auto" w:fill="auto"/>
          </w:tcPr>
          <w:p w:rsidR="00661BE6" w:rsidRPr="00A45CB0" w:rsidRDefault="00661BE6" w:rsidP="00CA44F2">
            <w:pP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w:t>
            </w:r>
            <w:r w:rsidR="00145AFC">
              <w:rPr>
                <w:sz w:val="26"/>
                <w:szCs w:val="26"/>
              </w:rPr>
              <w:t xml:space="preserve"> </w:t>
            </w:r>
            <w:r w:rsidRPr="00295448">
              <w:rPr>
                <w:sz w:val="26"/>
                <w:szCs w:val="26"/>
              </w:rPr>
              <w:t xml:space="preserve">% </w:t>
            </w:r>
            <w:r w:rsidRPr="00295448">
              <w:rPr>
                <w:sz w:val="26"/>
                <w:szCs w:val="26"/>
                <w:lang w:val="en-US"/>
              </w:rPr>
              <w:t>He</w:t>
            </w:r>
            <w:r w:rsidRPr="00295448">
              <w:rPr>
                <w:sz w:val="26"/>
                <w:szCs w:val="26"/>
              </w:rPr>
              <w:t>, 5</w:t>
            </w:r>
            <w:r w:rsidR="00145AFC">
              <w:rPr>
                <w:sz w:val="26"/>
                <w:szCs w:val="26"/>
              </w:rPr>
              <w:t xml:space="preserve"> </w:t>
            </w:r>
            <w:r w:rsidRPr="00295448">
              <w:rPr>
                <w:sz w:val="26"/>
                <w:szCs w:val="26"/>
              </w:rPr>
              <w:t xml:space="preserve">% </w:t>
            </w:r>
            <w:r w:rsidRPr="00295448">
              <w:rPr>
                <w:sz w:val="26"/>
                <w:szCs w:val="26"/>
                <w:lang w:val="en-US"/>
              </w:rPr>
              <w:t>He</w:t>
            </w:r>
            <w:r w:rsidRPr="00295448">
              <w:rPr>
                <w:sz w:val="26"/>
                <w:szCs w:val="26"/>
              </w:rPr>
              <w:t xml:space="preserve"> и 20</w:t>
            </w:r>
            <w:r w:rsidR="00145AFC">
              <w:rPr>
                <w:sz w:val="26"/>
                <w:szCs w:val="26"/>
              </w:rPr>
              <w:t xml:space="preserve"> </w:t>
            </w:r>
            <w:r w:rsidRPr="00295448">
              <w:rPr>
                <w:sz w:val="26"/>
                <w:szCs w:val="26"/>
              </w:rPr>
              <w:t xml:space="preserve">% </w:t>
            </w:r>
            <w:r w:rsidRPr="00295448">
              <w:rPr>
                <w:sz w:val="26"/>
                <w:szCs w:val="26"/>
                <w:lang w:val="en-US"/>
              </w:rPr>
              <w:t>He</w:t>
            </w:r>
          </w:p>
        </w:tc>
      </w:tr>
    </w:tbl>
    <w:p w:rsidR="00661BE6" w:rsidRDefault="00661BE6" w:rsidP="00145AFC">
      <w:pPr>
        <w:pStyle w:val="aa"/>
      </w:pPr>
    </w:p>
    <w:p w:rsidR="00661BE6" w:rsidRPr="002C3DC8" w:rsidRDefault="00661BE6" w:rsidP="00661BE6">
      <w:pPr>
        <w:spacing w:line="360" w:lineRule="auto"/>
        <w:ind w:firstLine="709"/>
        <w:jc w:val="both"/>
        <w:rPr>
          <w:sz w:val="26"/>
          <w:szCs w:val="26"/>
        </w:rPr>
      </w:pPr>
      <w:r>
        <w:rPr>
          <w:sz w:val="26"/>
          <w:szCs w:val="26"/>
        </w:rPr>
        <w:t>…</w:t>
      </w:r>
      <w:r w:rsidR="00145AFC">
        <w:rPr>
          <w:sz w:val="26"/>
          <w:szCs w:val="26"/>
        </w:rPr>
        <w:t xml:space="preserve"> и т.д.</w:t>
      </w:r>
    </w:p>
    <w:p w:rsidR="00661BE6" w:rsidRPr="00383D57" w:rsidRDefault="00661BE6" w:rsidP="00661BE6">
      <w:pPr>
        <w:spacing w:line="360" w:lineRule="auto"/>
        <w:ind w:firstLine="709"/>
        <w:jc w:val="center"/>
        <w:rPr>
          <w:b/>
          <w:sz w:val="26"/>
          <w:szCs w:val="26"/>
        </w:rPr>
      </w:pPr>
      <w:bookmarkStart w:id="19" w:name="_Toc43837220"/>
      <w:r w:rsidRPr="002C3DC8">
        <w:rPr>
          <w:sz w:val="26"/>
          <w:szCs w:val="26"/>
        </w:rPr>
        <w:br w:type="page"/>
      </w:r>
      <w:bookmarkStart w:id="20" w:name="_Toc75966661"/>
      <w:r w:rsidRPr="00383D57">
        <w:rPr>
          <w:b/>
          <w:sz w:val="26"/>
          <w:szCs w:val="26"/>
        </w:rPr>
        <w:lastRenderedPageBreak/>
        <w:t>ЗАКЛЮЧЕНИЕ</w:t>
      </w:r>
      <w:bookmarkEnd w:id="19"/>
      <w:bookmarkEnd w:id="20"/>
    </w:p>
    <w:p w:rsidR="00661BE6" w:rsidRDefault="00661BE6" w:rsidP="00145AFC">
      <w:pPr>
        <w:pStyle w:val="aa"/>
      </w:pPr>
    </w:p>
    <w:p w:rsidR="00661BE6" w:rsidRPr="002C3DC8" w:rsidRDefault="00661BE6" w:rsidP="00661BE6">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661BE6" w:rsidRPr="002C3DC8" w:rsidRDefault="00661BE6" w:rsidP="00661BE6">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w:t>
      </w:r>
      <w:r w:rsidR="00145AFC">
        <w:rPr>
          <w:sz w:val="26"/>
          <w:szCs w:val="26"/>
        </w:rPr>
        <w:t xml:space="preserve"> </w:t>
      </w:r>
      <w:r w:rsidRPr="002C3DC8">
        <w:rPr>
          <w:sz w:val="26"/>
          <w:szCs w:val="26"/>
        </w:rPr>
        <w:t>–</w:t>
      </w:r>
      <w:r w:rsidR="00145AFC">
        <w:rPr>
          <w:sz w:val="26"/>
          <w:szCs w:val="26"/>
        </w:rPr>
        <w:t xml:space="preserve"> </w:t>
      </w:r>
      <w:r w:rsidRPr="002C3DC8">
        <w:rPr>
          <w:sz w:val="26"/>
          <w:szCs w:val="26"/>
        </w:rPr>
        <w:t>800 К) с примесью 20</w:t>
      </w:r>
      <w:r w:rsidR="00145AFC">
        <w:rPr>
          <w:sz w:val="26"/>
          <w:szCs w:val="26"/>
        </w:rPr>
        <w:t> </w:t>
      </w:r>
      <w:r w:rsidRPr="002C3DC8">
        <w:rPr>
          <w:sz w:val="26"/>
          <w:szCs w:val="26"/>
        </w:rPr>
        <w:t>% гелия. Результаты серии сравнивались с результатами для 5</w:t>
      </w:r>
      <w:r w:rsidR="00145AFC">
        <w:rPr>
          <w:sz w:val="26"/>
          <w:szCs w:val="26"/>
        </w:rPr>
        <w:t> </w:t>
      </w:r>
      <w:r w:rsidRPr="002C3DC8">
        <w:rPr>
          <w:sz w:val="26"/>
          <w:szCs w:val="26"/>
        </w:rPr>
        <w:t xml:space="preserve">% примеси и без примеси гелия. </w:t>
      </w:r>
      <w:r w:rsidRPr="002C3DC8">
        <w:rPr>
          <w:color w:val="000000"/>
          <w:sz w:val="26"/>
          <w:szCs w:val="26"/>
        </w:rPr>
        <w:t>Для плёнок, осаждённых с примесью гелия в газовой смеси, наблюдался рост пика 800</w:t>
      </w:r>
      <w:r w:rsidR="00145AFC">
        <w:rPr>
          <w:color w:val="000000"/>
          <w:sz w:val="26"/>
          <w:szCs w:val="26"/>
        </w:rPr>
        <w:t xml:space="preserve"> </w:t>
      </w:r>
      <w:r w:rsidRPr="002C3DC8">
        <w:rPr>
          <w:color w:val="000000"/>
          <w:sz w:val="26"/>
          <w:szCs w:val="26"/>
        </w:rPr>
        <w:t>–</w:t>
      </w:r>
      <w:r w:rsidR="00145AFC">
        <w:rPr>
          <w:color w:val="000000"/>
          <w:sz w:val="26"/>
          <w:szCs w:val="26"/>
        </w:rPr>
        <w:t xml:space="preserve"> </w:t>
      </w:r>
      <w:r w:rsidRPr="002C3DC8">
        <w:rPr>
          <w:color w:val="000000"/>
          <w:sz w:val="26"/>
          <w:szCs w:val="26"/>
        </w:rPr>
        <w:t>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661BE6" w:rsidRPr="002C3DC8" w:rsidRDefault="00661BE6" w:rsidP="00661BE6">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w:t>
      </w:r>
      <w:r w:rsidR="00145AFC">
        <w:rPr>
          <w:color w:val="000000"/>
          <w:sz w:val="26"/>
          <w:szCs w:val="26"/>
        </w:rPr>
        <w:t xml:space="preserve"> </w:t>
      </w:r>
      <w:r w:rsidRPr="002C3DC8">
        <w:rPr>
          <w:color w:val="000000"/>
          <w:sz w:val="26"/>
          <w:szCs w:val="26"/>
        </w:rPr>
        <w:t>% примеси гелия.</w:t>
      </w:r>
    </w:p>
    <w:p w:rsidR="00661BE6" w:rsidRPr="00301900" w:rsidRDefault="00661BE6" w:rsidP="00661BE6">
      <w:pPr>
        <w:spacing w:line="360" w:lineRule="auto"/>
        <w:rPr>
          <w:rFonts w:eastAsia="Arial Unicode MS"/>
          <w:b/>
          <w:sz w:val="26"/>
          <w:szCs w:val="26"/>
        </w:rPr>
      </w:pPr>
      <w:r w:rsidRPr="002C3DC8">
        <w:rPr>
          <w:sz w:val="26"/>
          <w:szCs w:val="26"/>
        </w:rPr>
        <w:br w:type="page"/>
      </w:r>
      <w:bookmarkStart w:id="21" w:name="_Toc43837221"/>
      <w:bookmarkStart w:id="22" w:name="_Toc75966662"/>
      <w:r w:rsidRPr="00301900">
        <w:rPr>
          <w:rFonts w:eastAsia="Arial Unicode MS"/>
          <w:b/>
          <w:sz w:val="26"/>
          <w:szCs w:val="26"/>
        </w:rPr>
        <w:lastRenderedPageBreak/>
        <w:t>СПИСОК ИСПОЛЬЗОВАННЫХ ИСТОЧНИКОВ</w:t>
      </w:r>
      <w:bookmarkEnd w:id="21"/>
      <w:bookmarkEnd w:id="22"/>
    </w:p>
    <w:p w:rsidR="00661BE6" w:rsidRPr="00301900" w:rsidRDefault="00661BE6" w:rsidP="00661BE6">
      <w:pPr>
        <w:ind w:firstLine="708"/>
        <w:jc w:val="both"/>
        <w:rPr>
          <w:sz w:val="26"/>
          <w:szCs w:val="26"/>
        </w:rPr>
      </w:pPr>
      <w:r>
        <w:rPr>
          <w:sz w:val="26"/>
          <w:szCs w:val="26"/>
        </w:rPr>
        <w:t xml:space="preserve">1. </w:t>
      </w:r>
      <w:r w:rsidR="00145AFC" w:rsidRPr="00145AFC">
        <w:rPr>
          <w:sz w:val="26"/>
          <w:szCs w:val="26"/>
        </w:rPr>
        <w:t>  </w:t>
      </w:r>
      <w:r w:rsidR="00145AFC">
        <w:rPr>
          <w:sz w:val="26"/>
          <w:szCs w:val="26"/>
        </w:rPr>
        <w:t>Обязательно наличие публикаций за последние 3 года</w:t>
      </w:r>
    </w:p>
    <w:p w:rsidR="00661BE6" w:rsidRDefault="00661BE6" w:rsidP="00661BE6">
      <w:pPr>
        <w:pStyle w:val="a8"/>
        <w:spacing w:before="120" w:beforeAutospacing="0" w:after="120" w:afterAutospacing="0"/>
      </w:pPr>
    </w:p>
    <w:p w:rsidR="00661BE6" w:rsidRPr="00301900" w:rsidRDefault="00661BE6" w:rsidP="00661BE6">
      <w:pPr>
        <w:pStyle w:val="11"/>
        <w:tabs>
          <w:tab w:val="right" w:leader="dot" w:pos="9345"/>
        </w:tabs>
        <w:rPr>
          <w:sz w:val="26"/>
          <w:szCs w:val="26"/>
        </w:rPr>
      </w:pPr>
    </w:p>
    <w:p w:rsidR="00661BE6" w:rsidRDefault="00661BE6" w:rsidP="00807940">
      <w:pPr>
        <w:pStyle w:val="a8"/>
        <w:spacing w:before="120" w:beforeAutospacing="0" w:after="120" w:afterAutospacing="0"/>
      </w:pPr>
    </w:p>
    <w:sectPr w:rsidR="00661BE6" w:rsidSect="007601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A6F8F"/>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70403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5BC1515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5CB7895"/>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 w15:restartNumberingAfterBreak="0">
    <w:nsid w:val="76197534"/>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C15823"/>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15"/>
  </w:num>
  <w:num w:numId="2">
    <w:abstractNumId w:val="10"/>
  </w:num>
  <w:num w:numId="3">
    <w:abstractNumId w:val="0"/>
  </w:num>
  <w:num w:numId="4">
    <w:abstractNumId w:val="8"/>
  </w:num>
  <w:num w:numId="5">
    <w:abstractNumId w:val="17"/>
  </w:num>
  <w:num w:numId="6">
    <w:abstractNumId w:val="13"/>
  </w:num>
  <w:num w:numId="7">
    <w:abstractNumId w:val="7"/>
  </w:num>
  <w:num w:numId="8">
    <w:abstractNumId w:val="11"/>
  </w:num>
  <w:num w:numId="9">
    <w:abstractNumId w:val="6"/>
  </w:num>
  <w:num w:numId="10">
    <w:abstractNumId w:val="4"/>
  </w:num>
  <w:num w:numId="11">
    <w:abstractNumId w:val="3"/>
  </w:num>
  <w:num w:numId="12">
    <w:abstractNumId w:val="5"/>
  </w:num>
  <w:num w:numId="13">
    <w:abstractNumId w:val="9"/>
  </w:num>
  <w:num w:numId="14">
    <w:abstractNumId w:val="14"/>
  </w:num>
  <w:num w:numId="15">
    <w:abstractNumId w:val="18"/>
  </w:num>
  <w:num w:numId="16">
    <w:abstractNumId w:val="1"/>
  </w:num>
  <w:num w:numId="17">
    <w:abstractNumId w:val="12"/>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145AFC"/>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92330"/>
    <w:rsid w:val="005C3CD2"/>
    <w:rsid w:val="005D1E14"/>
    <w:rsid w:val="005F683B"/>
    <w:rsid w:val="0064278A"/>
    <w:rsid w:val="00661BE6"/>
    <w:rsid w:val="0070496C"/>
    <w:rsid w:val="00760158"/>
    <w:rsid w:val="00796AFA"/>
    <w:rsid w:val="007A27C6"/>
    <w:rsid w:val="007C78D3"/>
    <w:rsid w:val="007F5C30"/>
    <w:rsid w:val="00807940"/>
    <w:rsid w:val="0082774A"/>
    <w:rsid w:val="00837839"/>
    <w:rsid w:val="00845302"/>
    <w:rsid w:val="008473D4"/>
    <w:rsid w:val="008B67E7"/>
    <w:rsid w:val="008F7736"/>
    <w:rsid w:val="009000E5"/>
    <w:rsid w:val="0090059C"/>
    <w:rsid w:val="00922C92"/>
    <w:rsid w:val="009808FC"/>
    <w:rsid w:val="00980C0F"/>
    <w:rsid w:val="00990828"/>
    <w:rsid w:val="009B2362"/>
    <w:rsid w:val="009C21C8"/>
    <w:rsid w:val="00A11796"/>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C2CB5"/>
    <w:rsid w:val="00EC47CB"/>
    <w:rsid w:val="00F92C81"/>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D3BDA"/>
  <w15:docId w15:val="{9D166F36-BCED-44CE-BC4F-82628557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23">
    <w:name w:val="toc 2"/>
    <w:basedOn w:val="a"/>
    <w:next w:val="a"/>
    <w:autoRedefine/>
    <w:uiPriority w:val="39"/>
    <w:unhideWhenUsed/>
    <w:rsid w:val="00661BE6"/>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661BE6"/>
    <w:pPr>
      <w:widowControl/>
      <w:spacing w:after="100" w:line="360" w:lineRule="auto"/>
      <w:ind w:firstLine="709"/>
      <w:jc w:val="both"/>
    </w:pPr>
    <w:rPr>
      <w:sz w:val="28"/>
      <w:szCs w:val="28"/>
    </w:rPr>
  </w:style>
  <w:style w:type="paragraph" w:styleId="31">
    <w:name w:val="toc 3"/>
    <w:basedOn w:val="a"/>
    <w:next w:val="a"/>
    <w:autoRedefine/>
    <w:uiPriority w:val="39"/>
    <w:unhideWhenUsed/>
    <w:rsid w:val="00661BE6"/>
    <w:pPr>
      <w:widowControl/>
      <w:spacing w:after="100" w:line="360" w:lineRule="auto"/>
      <w:ind w:left="440" w:firstLine="709"/>
      <w:jc w:val="both"/>
    </w:pPr>
    <w:rPr>
      <w:sz w:val="28"/>
      <w:szCs w:val="28"/>
    </w:rPr>
  </w:style>
  <w:style w:type="character" w:styleId="ab">
    <w:name w:val="Hyperlink"/>
    <w:uiPriority w:val="99"/>
    <w:unhideWhenUsed/>
    <w:rsid w:val="00661BE6"/>
    <w:rPr>
      <w:color w:val="0563C1"/>
      <w:u w:val="single"/>
    </w:rPr>
  </w:style>
  <w:style w:type="character" w:styleId="ac">
    <w:name w:val="annotation reference"/>
    <w:uiPriority w:val="99"/>
    <w:unhideWhenUsed/>
    <w:rsid w:val="00661B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4318D-B67A-4968-AB96-D5C16351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11458</Words>
  <Characters>65317</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TVShukshina</cp:lastModifiedBy>
  <cp:revision>2</cp:revision>
  <dcterms:created xsi:type="dcterms:W3CDTF">2026-05-22T13:45:00Z</dcterms:created>
  <dcterms:modified xsi:type="dcterms:W3CDTF">2026-05-22T13:45:00Z</dcterms:modified>
</cp:coreProperties>
</file>