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3" w:rsidRP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43">
        <w:rPr>
          <w:rFonts w:ascii="Times New Roman" w:hAnsi="Times New Roman" w:cs="Times New Roman"/>
          <w:sz w:val="28"/>
          <w:szCs w:val="28"/>
        </w:rPr>
        <w:t xml:space="preserve">Институт Лазерных и плазменных технологий </w:t>
      </w:r>
      <w:proofErr w:type="spellStart"/>
      <w:r w:rsidRPr="008E4F43">
        <w:rPr>
          <w:rFonts w:ascii="Times New Roman" w:hAnsi="Times New Roman" w:cs="Times New Roman"/>
          <w:sz w:val="28"/>
          <w:szCs w:val="28"/>
        </w:rPr>
        <w:t>ЛаПлаз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4F43">
        <w:rPr>
          <w:rFonts w:ascii="Times New Roman" w:hAnsi="Times New Roman" w:cs="Times New Roman"/>
          <w:sz w:val="28"/>
          <w:szCs w:val="28"/>
        </w:rPr>
        <w:t xml:space="preserve">афедра физики плазмы        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519">
        <w:rPr>
          <w:rFonts w:ascii="Times New Roman" w:hAnsi="Times New Roman" w:cs="Times New Roman"/>
          <w:sz w:val="28"/>
          <w:szCs w:val="28"/>
        </w:rPr>
        <w:t>Бак</w:t>
      </w:r>
      <w:r w:rsidR="003E494B">
        <w:rPr>
          <w:rFonts w:ascii="Times New Roman" w:hAnsi="Times New Roman" w:cs="Times New Roman"/>
          <w:sz w:val="28"/>
          <w:szCs w:val="28"/>
        </w:rPr>
        <w:t>а</w:t>
      </w:r>
      <w:r w:rsidRPr="009E4519">
        <w:rPr>
          <w:rFonts w:ascii="Times New Roman" w:hAnsi="Times New Roman" w:cs="Times New Roman"/>
          <w:sz w:val="28"/>
          <w:szCs w:val="28"/>
        </w:rPr>
        <w:t>лавриат</w:t>
      </w:r>
      <w:r>
        <w:rPr>
          <w:rFonts w:ascii="Times New Roman" w:hAnsi="Times New Roman" w:cs="Times New Roman"/>
          <w:sz w:val="28"/>
          <w:szCs w:val="28"/>
        </w:rPr>
        <w:t xml:space="preserve"> по н</w:t>
      </w:r>
      <w:r w:rsidRPr="008E4F43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4F4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43">
        <w:rPr>
          <w:rFonts w:ascii="Times New Roman" w:hAnsi="Times New Roman" w:cs="Times New Roman"/>
          <w:sz w:val="28"/>
          <w:szCs w:val="28"/>
        </w:rPr>
        <w:t>14.</w:t>
      </w:r>
      <w:r w:rsidRPr="009E4519">
        <w:rPr>
          <w:rFonts w:ascii="Times New Roman" w:hAnsi="Times New Roman" w:cs="Times New Roman"/>
          <w:sz w:val="28"/>
          <w:szCs w:val="28"/>
        </w:rPr>
        <w:t>0</w:t>
      </w:r>
      <w:r w:rsidR="003E494B">
        <w:rPr>
          <w:rFonts w:ascii="Times New Roman" w:hAnsi="Times New Roman" w:cs="Times New Roman"/>
          <w:sz w:val="28"/>
          <w:szCs w:val="28"/>
        </w:rPr>
        <w:t>4</w:t>
      </w:r>
      <w:r w:rsidRPr="008E4F43">
        <w:rPr>
          <w:rFonts w:ascii="Times New Roman" w:hAnsi="Times New Roman" w:cs="Times New Roman"/>
          <w:sz w:val="28"/>
          <w:szCs w:val="28"/>
        </w:rPr>
        <w:t xml:space="preserve">.02 «Ядерные физика и </w:t>
      </w:r>
      <w:proofErr w:type="gramStart"/>
      <w:r w:rsidR="003E494B" w:rsidRPr="008E4F43">
        <w:rPr>
          <w:rFonts w:ascii="Times New Roman" w:hAnsi="Times New Roman" w:cs="Times New Roman"/>
          <w:sz w:val="28"/>
          <w:szCs w:val="28"/>
        </w:rPr>
        <w:t xml:space="preserve">технологии»  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4F43">
        <w:rPr>
          <w:rFonts w:ascii="Times New Roman" w:hAnsi="Times New Roman" w:cs="Times New Roman"/>
          <w:sz w:val="28"/>
          <w:szCs w:val="28"/>
        </w:rPr>
        <w:t xml:space="preserve">    Группа  </w:t>
      </w:r>
      <w:r w:rsidRPr="009E4519">
        <w:rPr>
          <w:rFonts w:ascii="Times New Roman" w:hAnsi="Times New Roman" w:cs="Times New Roman"/>
          <w:sz w:val="28"/>
          <w:szCs w:val="28"/>
        </w:rPr>
        <w:t>Б1</w:t>
      </w:r>
      <w:r w:rsidR="004948F4">
        <w:rPr>
          <w:rFonts w:ascii="Times New Roman" w:hAnsi="Times New Roman" w:cs="Times New Roman"/>
          <w:sz w:val="28"/>
          <w:szCs w:val="28"/>
        </w:rPr>
        <w:t>6</w:t>
      </w:r>
      <w:r w:rsidRPr="009E4519">
        <w:rPr>
          <w:rFonts w:ascii="Times New Roman" w:hAnsi="Times New Roman" w:cs="Times New Roman"/>
          <w:sz w:val="28"/>
          <w:szCs w:val="28"/>
        </w:rPr>
        <w:t>-202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3E4" w:rsidRPr="001813E4" w:rsidRDefault="009E4519" w:rsidP="001813E4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48"/>
          <w:szCs w:val="48"/>
        </w:rPr>
      </w:pPr>
      <w:r w:rsidRPr="009A3D0E">
        <w:rPr>
          <w:rFonts w:ascii="Times New Roman" w:eastAsia="TimesNewRomanPS-BoldMT" w:hAnsi="Times New Roman" w:cs="Times New Roman"/>
          <w:b/>
          <w:sz w:val="48"/>
          <w:szCs w:val="48"/>
        </w:rPr>
        <w:t xml:space="preserve">Экспериментальный стенд на основе атмосферного барьерного разряда </w:t>
      </w:r>
    </w:p>
    <w:p w:rsidR="004948F4" w:rsidRDefault="004948F4" w:rsidP="008E4F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813E4">
        <w:rPr>
          <w:rFonts w:ascii="Times New Roman" w:hAnsi="Times New Roman" w:cs="Times New Roman"/>
          <w:sz w:val="26"/>
          <w:szCs w:val="26"/>
        </w:rPr>
        <w:t>Студент:</w:t>
      </w:r>
      <w:r w:rsidR="009E4519" w:rsidRPr="001813E4">
        <w:rPr>
          <w:rFonts w:ascii="Times New Roman" w:hAnsi="Times New Roman" w:cs="Times New Roman"/>
          <w:sz w:val="26"/>
          <w:szCs w:val="26"/>
        </w:rPr>
        <w:t xml:space="preserve"> </w:t>
      </w:r>
      <w:r w:rsidR="004948F4">
        <w:rPr>
          <w:rFonts w:ascii="Times New Roman" w:hAnsi="Times New Roman" w:cs="Times New Roman"/>
          <w:sz w:val="26"/>
          <w:szCs w:val="26"/>
        </w:rPr>
        <w:t>Петров Петр Петрович</w:t>
      </w: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9E4519" w:rsidRPr="001813E4">
        <w:rPr>
          <w:rFonts w:ascii="Times New Roman" w:hAnsi="Times New Roman" w:cs="Times New Roman"/>
          <w:sz w:val="26"/>
          <w:szCs w:val="26"/>
        </w:rPr>
        <w:t>к.ф.-м.н. доцент   Крашевская Галина Витальевна</w:t>
      </w: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 xml:space="preserve">Работа выполнена </w:t>
      </w:r>
      <w:r w:rsidR="003E494B" w:rsidRPr="001813E4">
        <w:rPr>
          <w:rFonts w:ascii="Times New Roman" w:hAnsi="Times New Roman" w:cs="Times New Roman"/>
          <w:sz w:val="26"/>
          <w:szCs w:val="26"/>
        </w:rPr>
        <w:t>на кафедре физики плазмы в НИЯУ МИФИ</w:t>
      </w:r>
    </w:p>
    <w:p w:rsidR="00592116" w:rsidRPr="00592116" w:rsidRDefault="00592116" w:rsidP="008E4F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0383" w:rsidRPr="001813E4" w:rsidRDefault="00592116" w:rsidP="002D5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>В настоящее время сохранение количества и качества урожая, разработка качественных мер защиты и борьбы с болезнями растений явля</w:t>
      </w:r>
      <w:r w:rsidR="00320383" w:rsidRPr="001813E4">
        <w:rPr>
          <w:rFonts w:ascii="Times New Roman" w:hAnsi="Times New Roman" w:cs="Times New Roman"/>
          <w:sz w:val="26"/>
          <w:szCs w:val="26"/>
        </w:rPr>
        <w:t>ются</w:t>
      </w:r>
      <w:r w:rsidRPr="001813E4">
        <w:rPr>
          <w:rFonts w:ascii="Times New Roman" w:hAnsi="Times New Roman" w:cs="Times New Roman"/>
          <w:sz w:val="26"/>
          <w:szCs w:val="26"/>
        </w:rPr>
        <w:t xml:space="preserve"> одной из стратегических задач развития любой страны. Существует несколько способов такой защиты: агротехнические, механические, биологические и химические. Проблема в том, что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как не существует </w:t>
      </w:r>
      <w:r w:rsidRPr="001813E4">
        <w:rPr>
          <w:rFonts w:ascii="Times New Roman" w:hAnsi="Times New Roman" w:cs="Times New Roman"/>
          <w:sz w:val="26"/>
          <w:szCs w:val="26"/>
        </w:rPr>
        <w:t xml:space="preserve">лекарства от всех болезней, </w:t>
      </w:r>
      <w:r w:rsidR="00320383" w:rsidRPr="001813E4">
        <w:rPr>
          <w:rFonts w:ascii="Times New Roman" w:hAnsi="Times New Roman" w:cs="Times New Roman"/>
          <w:sz w:val="26"/>
          <w:szCs w:val="26"/>
        </w:rPr>
        <w:t>так</w:t>
      </w:r>
      <w:r w:rsidR="002D5731" w:rsidRPr="001813E4">
        <w:rPr>
          <w:rFonts w:ascii="Times New Roman" w:hAnsi="Times New Roman" w:cs="Times New Roman"/>
          <w:sz w:val="26"/>
          <w:szCs w:val="26"/>
        </w:rPr>
        <w:t>,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часто бывает</w:t>
      </w:r>
      <w:r w:rsidR="002D5731" w:rsidRPr="001813E4">
        <w:rPr>
          <w:rFonts w:ascii="Times New Roman" w:hAnsi="Times New Roman" w:cs="Times New Roman"/>
          <w:sz w:val="26"/>
          <w:szCs w:val="26"/>
        </w:rPr>
        <w:t>,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и само лекарство не </w:t>
      </w:r>
      <w:proofErr w:type="gramStart"/>
      <w:r w:rsidR="00320383" w:rsidRPr="001813E4">
        <w:rPr>
          <w:rFonts w:ascii="Times New Roman" w:hAnsi="Times New Roman" w:cs="Times New Roman"/>
          <w:sz w:val="26"/>
          <w:szCs w:val="26"/>
        </w:rPr>
        <w:t>понятно</w:t>
      </w:r>
      <w:proofErr w:type="gramEnd"/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как влияет на следующие поколения растений или экосистему в целом. В связи с этим, основу защитных мер должна составлять профилактика, то есть выращивание стойких сортов,</w:t>
      </w:r>
      <w:r w:rsidR="006E4EBD" w:rsidRPr="001813E4">
        <w:rPr>
          <w:rFonts w:ascii="Times New Roman" w:hAnsi="Times New Roman" w:cs="Times New Roman"/>
          <w:sz w:val="26"/>
          <w:szCs w:val="26"/>
        </w:rPr>
        <w:t xml:space="preserve"> и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применение методов, которые не вредят</w:t>
      </w:r>
      <w:r w:rsidR="00320383" w:rsidRPr="001813E4">
        <w:rPr>
          <w:rFonts w:ascii="Times New Roman" w:hAnsi="Times New Roman" w:cs="Times New Roman"/>
          <w:i/>
          <w:sz w:val="26"/>
          <w:szCs w:val="26"/>
        </w:rPr>
        <w:t xml:space="preserve"> окружающей среде, человеку, животным и полезной </w:t>
      </w:r>
      <w:proofErr w:type="spellStart"/>
      <w:r w:rsidR="00320383" w:rsidRPr="001813E4">
        <w:rPr>
          <w:rFonts w:ascii="Times New Roman" w:hAnsi="Times New Roman" w:cs="Times New Roman"/>
          <w:i/>
          <w:sz w:val="26"/>
          <w:szCs w:val="26"/>
        </w:rPr>
        <w:t>энтомофауне</w:t>
      </w:r>
      <w:proofErr w:type="spellEnd"/>
      <w:r w:rsidR="00320383" w:rsidRPr="001813E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0F62E1" w:rsidRPr="001813E4" w:rsidRDefault="00592116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>Глобальной целью задуманного исследования является изучение физических методов в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оздействия (а именно воздействия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атмосферных разрядов) на всхожесть и болезнестойкость семян и ростков пшеницы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и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других растений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>. Перспективность подобного рода исследований прослеживается по росту публикаций в этой области.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Данная работа является первым этапом заявленного исследования и посвящена разработке экспериментального стенда на основе атмосферного барьерного разряда типа «плазменный джет», различные модификации которого активно используются в мире для заживляющего воздействия на поврежденные </w:t>
      </w:r>
      <w:proofErr w:type="spellStart"/>
      <w:r w:rsidRPr="001813E4">
        <w:rPr>
          <w:rFonts w:ascii="Times New Roman" w:eastAsia="TimesNewRomanPS-BoldMT" w:hAnsi="Times New Roman" w:cs="Times New Roman"/>
          <w:sz w:val="26"/>
          <w:szCs w:val="26"/>
        </w:rPr>
        <w:t>биоткани</w:t>
      </w:r>
      <w:proofErr w:type="spellEnd"/>
      <w:r w:rsidRPr="001813E4">
        <w:rPr>
          <w:rFonts w:ascii="Times New Roman" w:eastAsia="TimesNewRomanPS-BoldMT" w:hAnsi="Times New Roman" w:cs="Times New Roman"/>
          <w:sz w:val="26"/>
          <w:szCs w:val="26"/>
        </w:rPr>
        <w:t>.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</w:p>
    <w:p w:rsidR="00E0055D" w:rsidRPr="001813E4" w:rsidRDefault="00AB19E7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результате работы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проведен литературный обзор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современного состояния исследований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барьерно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го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разряд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а и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его применени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я, который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, может быть использован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далее 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учебном процессе.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Б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>ыл разработа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н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и собра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н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экспериментальный стенд на основе разряда типа «плазменный джет», позволяющий регулировать параметры разряда. Параллельно этому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>на быстро собранном макете разряда были проведены тестовые эксперименты по облучению семян пшеницы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(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семена 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>предоставлены ФГБНУ ВНИИФ),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которые выявили несколько технических проблем работы с разрядами подобного типа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>, позволивших сформулировать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более детально 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>требовани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>я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к конструкц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ии экспериментального стенда и планированию эксперимента. </w:t>
      </w:r>
    </w:p>
    <w:p w:rsidR="006E4EBD" w:rsidRPr="001813E4" w:rsidRDefault="006E4EBD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работе представлены описания, схемы и фотографии экспериментальных устройств и экспериментов, результаты пуско-наладочных работ, а также результаты эксперимента по облучению семян. Результаты являются новыми. </w:t>
      </w:r>
    </w:p>
    <w:sectPr w:rsidR="006E4EBD" w:rsidRPr="001813E4" w:rsidSect="008E4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EEC"/>
    <w:multiLevelType w:val="hybridMultilevel"/>
    <w:tmpl w:val="EF68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5"/>
    <w:rsid w:val="000C7B07"/>
    <w:rsid w:val="000F62E1"/>
    <w:rsid w:val="001813E4"/>
    <w:rsid w:val="002D5731"/>
    <w:rsid w:val="00320383"/>
    <w:rsid w:val="003E494B"/>
    <w:rsid w:val="003F3FE5"/>
    <w:rsid w:val="004948F4"/>
    <w:rsid w:val="0053278A"/>
    <w:rsid w:val="00592116"/>
    <w:rsid w:val="006A6215"/>
    <w:rsid w:val="006E4EBD"/>
    <w:rsid w:val="00786EE7"/>
    <w:rsid w:val="008A3628"/>
    <w:rsid w:val="008E4F43"/>
    <w:rsid w:val="00930C86"/>
    <w:rsid w:val="009E4519"/>
    <w:rsid w:val="00AB19E7"/>
    <w:rsid w:val="00AE2DED"/>
    <w:rsid w:val="00BB5721"/>
    <w:rsid w:val="00D35D5D"/>
    <w:rsid w:val="00E0055D"/>
    <w:rsid w:val="00F4003D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8EF0"/>
  <w15:docId w15:val="{FDB799B5-0775-4ABF-92A7-57E09B7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Константин</dc:creator>
  <cp:lastModifiedBy>Tanya</cp:lastModifiedBy>
  <cp:revision>2</cp:revision>
  <dcterms:created xsi:type="dcterms:W3CDTF">2020-06-06T19:54:00Z</dcterms:created>
  <dcterms:modified xsi:type="dcterms:W3CDTF">2020-06-06T19:54:00Z</dcterms:modified>
</cp:coreProperties>
</file>