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13" w:rsidRDefault="00874913" w:rsidP="00874913">
      <w:pPr>
        <w:spacing w:before="100" w:beforeAutospacing="1" w:after="100" w:afterAutospacing="1" w:line="240" w:lineRule="auto"/>
        <w:ind w:firstLine="0"/>
        <w:jc w:val="center"/>
        <w:rPr>
          <w:rFonts w:eastAsia="Arial Unicode MS"/>
          <w:b/>
          <w:bCs/>
          <w:sz w:val="24"/>
          <w:szCs w:val="24"/>
        </w:rPr>
      </w:pPr>
      <w:r w:rsidRPr="00B8030B">
        <w:rPr>
          <w:rFonts w:eastAsia="Arial Unicode MS"/>
          <w:b/>
          <w:bCs/>
          <w:sz w:val="24"/>
          <w:szCs w:val="24"/>
        </w:rPr>
        <w:t xml:space="preserve">ОТЗЫВ </w:t>
      </w:r>
      <w:r>
        <w:rPr>
          <w:rFonts w:eastAsia="Arial Unicode MS"/>
          <w:b/>
          <w:bCs/>
          <w:sz w:val="24"/>
          <w:szCs w:val="24"/>
        </w:rPr>
        <w:t>РЕЦЕНЗЕНТА</w:t>
      </w:r>
    </w:p>
    <w:p w:rsidR="00874913" w:rsidRDefault="00874913" w:rsidP="00874913">
      <w:pPr>
        <w:spacing w:before="100" w:beforeAutospacing="1" w:after="100" w:afterAutospacing="1" w:line="240" w:lineRule="auto"/>
        <w:ind w:firstLine="0"/>
        <w:jc w:val="center"/>
        <w:rPr>
          <w:rFonts w:eastAsia="Arial Unicode MS"/>
          <w:b/>
          <w:bCs/>
          <w:sz w:val="24"/>
          <w:szCs w:val="24"/>
        </w:rPr>
      </w:pPr>
    </w:p>
    <w:p w:rsidR="00874913" w:rsidRDefault="00874913" w:rsidP="00874913">
      <w:pPr>
        <w:spacing w:before="100" w:beforeAutospacing="1" w:after="100" w:afterAutospacing="1" w:line="240" w:lineRule="auto"/>
        <w:ind w:firstLine="0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ПРАВИЛА</w:t>
      </w:r>
    </w:p>
    <w:p w:rsidR="00874913" w:rsidRDefault="00874913" w:rsidP="00874913">
      <w:pPr>
        <w:pStyle w:val="a3"/>
        <w:spacing w:before="120" w:beforeAutospacing="0" w:after="120" w:afterAutospacing="0"/>
        <w:jc w:val="both"/>
      </w:pPr>
      <w:r>
        <w:tab/>
        <w:t>Рецензентом должен быть человек, специализирующийся в области исследований, и не работающий на кафедре и в лаборатории, где выполнялась квалификационная работа. Допускается привлечение специалистов с других кафедр того же Университета или специалистов из других лабораторий той же научной организации. В идеале, рецензент должен быть вообще из другой организации.</w:t>
      </w:r>
    </w:p>
    <w:p w:rsidR="00874913" w:rsidRDefault="00874913" w:rsidP="00874913">
      <w:pPr>
        <w:pStyle w:val="a3"/>
        <w:spacing w:before="120" w:beforeAutospacing="0" w:after="120" w:afterAutospacing="0"/>
        <w:jc w:val="both"/>
      </w:pPr>
      <w:r>
        <w:t xml:space="preserve"> Рецензент </w:t>
      </w:r>
      <w:r w:rsidRPr="00B8030B">
        <w:t>анализирует представленный материал и пишет «Отзыв рецензента о выпускной квалификационной работе «</w:t>
      </w:r>
      <w:r w:rsidRPr="008E2238">
        <w:rPr>
          <w:highlight w:val="yellow"/>
        </w:rPr>
        <w:t xml:space="preserve">Название </w:t>
      </w:r>
      <w:r w:rsidR="00562628">
        <w:rPr>
          <w:highlight w:val="yellow"/>
        </w:rPr>
        <w:t>работы</w:t>
      </w:r>
      <w:r w:rsidRPr="00B8030B">
        <w:t>»</w:t>
      </w:r>
      <w:r w:rsidRPr="00B231C9">
        <w:t xml:space="preserve"> </w:t>
      </w:r>
      <w:r>
        <w:t>выпускника 20</w:t>
      </w:r>
      <w:r w:rsidR="00C21D7E">
        <w:t>1</w:t>
      </w:r>
      <w:r w:rsidR="008E2238">
        <w:t>8</w:t>
      </w:r>
      <w:r w:rsidR="00C21D7E">
        <w:t xml:space="preserve"> </w:t>
      </w:r>
      <w:r>
        <w:t xml:space="preserve">г. </w:t>
      </w:r>
      <w:r w:rsidR="00C21D7E">
        <w:t xml:space="preserve">Института лазерных и плазменных технологий </w:t>
      </w:r>
      <w:proofErr w:type="spellStart"/>
      <w:r w:rsidR="00C21D7E">
        <w:t>ЛаПлаз</w:t>
      </w:r>
      <w:proofErr w:type="spellEnd"/>
      <w:r w:rsidR="00C21D7E">
        <w:t xml:space="preserve"> </w:t>
      </w:r>
      <w:r>
        <w:t xml:space="preserve">НИЯУ МИФИ </w:t>
      </w:r>
      <w:r w:rsidRPr="008E2238">
        <w:rPr>
          <w:highlight w:val="yellow"/>
        </w:rPr>
        <w:t>Фамилия Имя Отчество</w:t>
      </w:r>
      <w:r>
        <w:t xml:space="preserve"> по </w:t>
      </w:r>
      <w:r w:rsidR="00C21D7E">
        <w:t xml:space="preserve">направлению подготовки </w:t>
      </w:r>
      <w:r>
        <w:t>14</w:t>
      </w:r>
      <w:r w:rsidR="00C21D7E">
        <w:t>.</w:t>
      </w:r>
      <w:r>
        <w:t>0</w:t>
      </w:r>
      <w:r w:rsidR="00CA1289">
        <w:t>4</w:t>
      </w:r>
      <w:r w:rsidR="00C21D7E">
        <w:t>.</w:t>
      </w:r>
      <w:r>
        <w:t xml:space="preserve">02 </w:t>
      </w:r>
      <w:r w:rsidR="00C21D7E">
        <w:t>Ядерные физика и технологии</w:t>
      </w:r>
      <w:r>
        <w:t xml:space="preserve">. </w:t>
      </w:r>
    </w:p>
    <w:p w:rsidR="00EC09BB" w:rsidRPr="00344C71" w:rsidRDefault="00874913" w:rsidP="00874913">
      <w:pPr>
        <w:pStyle w:val="a3"/>
        <w:spacing w:before="0" w:beforeAutospacing="0" w:after="0" w:afterAutospacing="0"/>
        <w:jc w:val="both"/>
      </w:pPr>
      <w:r w:rsidRPr="00B8030B">
        <w:t xml:space="preserve"> В рецензии отображаются</w:t>
      </w:r>
      <w:r w:rsidR="00EC09BB">
        <w:t xml:space="preserve"> </w:t>
      </w:r>
      <w:r w:rsidRPr="00B8030B">
        <w:t>актуальность и новизна работы, глубина раскрытия темы,</w:t>
      </w:r>
      <w:r w:rsidR="00EC09BB">
        <w:t xml:space="preserve"> </w:t>
      </w:r>
      <w:r w:rsidRPr="00B8030B">
        <w:t>знание соответствующей исследовательской литературы и умение ею пользоваться,</w:t>
      </w:r>
      <w:r w:rsidR="00EC09BB">
        <w:t xml:space="preserve">  </w:t>
      </w:r>
      <w:r w:rsidRPr="00B8030B">
        <w:t xml:space="preserve">оцениваются качество выполненной работы, теоретическая и практическая значимость полученных результатов. Обязательно обращается внимание на недостатки </w:t>
      </w:r>
      <w:r w:rsidR="00562628">
        <w:t>работы</w:t>
      </w:r>
      <w:r w:rsidR="00562628" w:rsidRPr="00344C71">
        <w:t>, каждый из указанных недостатков перечисляется отдельным пунктом</w:t>
      </w:r>
      <w:r w:rsidRPr="00344C71">
        <w:t xml:space="preserve">. Могут быть даны рекомендации по внедрению и публикации работы. </w:t>
      </w:r>
    </w:p>
    <w:p w:rsidR="00EC09BB" w:rsidRPr="00344C71" w:rsidRDefault="00EC09BB" w:rsidP="00874913">
      <w:pPr>
        <w:pStyle w:val="a3"/>
        <w:spacing w:before="0" w:beforeAutospacing="0" w:after="0" w:afterAutospacing="0"/>
        <w:jc w:val="both"/>
      </w:pPr>
    </w:p>
    <w:p w:rsidR="00EC09BB" w:rsidRDefault="00874913" w:rsidP="00874913">
      <w:pPr>
        <w:pStyle w:val="a3"/>
        <w:spacing w:before="0" w:beforeAutospacing="0" w:after="0" w:afterAutospacing="0"/>
        <w:jc w:val="both"/>
      </w:pPr>
      <w:r w:rsidRPr="00344C71">
        <w:t>Рецензия должна заканчиваться словами: «</w:t>
      </w:r>
      <w:r w:rsidR="00562628" w:rsidRPr="00344C71">
        <w:t>Магистерская диссертация</w:t>
      </w:r>
      <w:r w:rsidRPr="00344C71">
        <w:t xml:space="preserve"> выполнена согласно требованиям ГЭК, заслуживает оценку “...”</w:t>
      </w:r>
      <w:r w:rsidR="00344C71">
        <w:t>,</w:t>
      </w:r>
      <w:r w:rsidR="00344C71" w:rsidRPr="00344C71">
        <w:t xml:space="preserve"> </w:t>
      </w:r>
      <w:r w:rsidR="00344C71">
        <w:t xml:space="preserve">что соответствует </w:t>
      </w:r>
      <w:proofErr w:type="spellStart"/>
      <w:r w:rsidR="00344C71">
        <w:t>хх</w:t>
      </w:r>
      <w:proofErr w:type="spellEnd"/>
      <w:r w:rsidR="00344C71">
        <w:t xml:space="preserve"> баллам по </w:t>
      </w:r>
      <w:r w:rsidR="00344C71">
        <w:t>100</w:t>
      </w:r>
      <w:r w:rsidR="00344C71">
        <w:t xml:space="preserve"> бальной системе оценки,</w:t>
      </w:r>
      <w:r w:rsidR="00B45C76" w:rsidRPr="00344C71">
        <w:t xml:space="preserve"> а Иванову Ивану Ивановичу может быть присвоена степень магистра по направлению подготовки 14.04.02 Ядерные физика и технологии</w:t>
      </w:r>
      <w:r w:rsidRPr="00344C71">
        <w:t>.</w:t>
      </w:r>
      <w:r w:rsidRPr="00B8030B">
        <w:t xml:space="preserve"> Ниже следует подпись рецензента с указанием должности, ученого звания и степени, ставится дата. </w:t>
      </w:r>
    </w:p>
    <w:p w:rsidR="00EC09BB" w:rsidRDefault="00EC09BB" w:rsidP="00874913">
      <w:pPr>
        <w:pStyle w:val="a3"/>
        <w:spacing w:before="0" w:beforeAutospacing="0" w:after="0" w:afterAutospacing="0"/>
        <w:jc w:val="both"/>
      </w:pPr>
    </w:p>
    <w:p w:rsidR="00874913" w:rsidRDefault="00874913" w:rsidP="00874913">
      <w:pPr>
        <w:pStyle w:val="a3"/>
        <w:spacing w:before="0" w:beforeAutospacing="0" w:after="0" w:afterAutospacing="0"/>
        <w:jc w:val="both"/>
      </w:pPr>
      <w:r w:rsidRPr="00B8030B">
        <w:t xml:space="preserve">Объем рецензии – от </w:t>
      </w:r>
      <w:r>
        <w:t>1</w:t>
      </w:r>
      <w:r w:rsidRPr="00B8030B">
        <w:t xml:space="preserve"> до </w:t>
      </w:r>
      <w:r>
        <w:t>3</w:t>
      </w:r>
      <w:r w:rsidRPr="00B8030B">
        <w:t xml:space="preserve"> страниц.</w:t>
      </w:r>
    </w:p>
    <w:p w:rsidR="00711DB5" w:rsidRDefault="00711DB5" w:rsidP="00874913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874913" w:rsidRDefault="00874913" w:rsidP="00711DB5">
      <w:pPr>
        <w:pStyle w:val="a3"/>
        <w:spacing w:before="0" w:beforeAutospacing="0" w:after="0" w:afterAutospacing="0"/>
        <w:jc w:val="both"/>
      </w:pPr>
    </w:p>
    <w:p w:rsidR="00874913" w:rsidRDefault="00874913" w:rsidP="00711DB5">
      <w:pPr>
        <w:widowControl/>
        <w:spacing w:line="240" w:lineRule="auto"/>
        <w:ind w:firstLine="0"/>
        <w:rPr>
          <w:sz w:val="24"/>
          <w:szCs w:val="24"/>
        </w:rPr>
      </w:pPr>
      <w:r>
        <w:br w:type="page"/>
      </w:r>
    </w:p>
    <w:p w:rsidR="00874913" w:rsidRDefault="001D2D4A" w:rsidP="001D2D4A">
      <w:pPr>
        <w:pStyle w:val="a3"/>
        <w:spacing w:before="0" w:beforeAutospacing="0" w:after="0" w:afterAutospacing="0"/>
        <w:jc w:val="right"/>
      </w:pPr>
      <w:r>
        <w:lastRenderedPageBreak/>
        <w:t>Пример</w:t>
      </w:r>
    </w:p>
    <w:p w:rsidR="00874913" w:rsidRDefault="00874913" w:rsidP="00711DB5">
      <w:pPr>
        <w:pStyle w:val="a3"/>
        <w:spacing w:before="0" w:beforeAutospacing="0" w:after="0" w:afterAutospacing="0"/>
        <w:jc w:val="both"/>
      </w:pPr>
    </w:p>
    <w:p w:rsidR="001D2D4A" w:rsidRDefault="001D2D4A" w:rsidP="001D2D4A">
      <w:pPr>
        <w:spacing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рецензента </w:t>
      </w:r>
    </w:p>
    <w:p w:rsidR="001D2D4A" w:rsidRDefault="001D2D4A" w:rsidP="001D2D4A">
      <w:pPr>
        <w:spacing w:line="240" w:lineRule="auto"/>
        <w:ind w:firstLine="567"/>
        <w:jc w:val="center"/>
        <w:rPr>
          <w:sz w:val="24"/>
        </w:rPr>
      </w:pPr>
      <w:r w:rsidRPr="003B04A0">
        <w:rPr>
          <w:sz w:val="24"/>
        </w:rPr>
        <w:t>о выпускной квалификационной работе</w:t>
      </w:r>
    </w:p>
    <w:p w:rsidR="001D2D4A" w:rsidRDefault="001D2D4A" w:rsidP="001D2D4A">
      <w:pPr>
        <w:spacing w:line="240" w:lineRule="auto"/>
        <w:ind w:firstLine="567"/>
        <w:jc w:val="center"/>
        <w:rPr>
          <w:sz w:val="24"/>
        </w:rPr>
      </w:pPr>
      <w:r w:rsidRPr="003B04A0">
        <w:rPr>
          <w:sz w:val="24"/>
        </w:rPr>
        <w:t xml:space="preserve"> «</w:t>
      </w:r>
      <w:r w:rsidRPr="003B04A0">
        <w:rPr>
          <w:sz w:val="24"/>
          <w:u w:val="single"/>
        </w:rPr>
        <w:t>Исследование импульсных форм магнетронного разряда с выделенным анодом»</w:t>
      </w:r>
      <w:r>
        <w:rPr>
          <w:sz w:val="24"/>
          <w:u w:val="single"/>
        </w:rPr>
        <w:t>,</w:t>
      </w:r>
      <w:r w:rsidRPr="003B04A0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1D2D4A" w:rsidRPr="003B04A0" w:rsidRDefault="001D2D4A" w:rsidP="001D2D4A">
      <w:pPr>
        <w:spacing w:line="240" w:lineRule="auto"/>
        <w:ind w:firstLine="567"/>
        <w:jc w:val="center"/>
        <w:rPr>
          <w:sz w:val="24"/>
          <w:szCs w:val="22"/>
        </w:rPr>
      </w:pPr>
      <w:r>
        <w:rPr>
          <w:sz w:val="24"/>
        </w:rPr>
        <w:t xml:space="preserve">по </w:t>
      </w:r>
      <w:r w:rsidR="00C21D7E">
        <w:rPr>
          <w:sz w:val="24"/>
        </w:rPr>
        <w:t xml:space="preserve">направлению </w:t>
      </w:r>
      <w:r w:rsidRPr="003B04A0">
        <w:rPr>
          <w:sz w:val="24"/>
        </w:rPr>
        <w:t>14</w:t>
      </w:r>
      <w:r w:rsidR="00C21D7E">
        <w:rPr>
          <w:sz w:val="24"/>
        </w:rPr>
        <w:t>.</w:t>
      </w:r>
      <w:r w:rsidRPr="003B04A0">
        <w:rPr>
          <w:sz w:val="24"/>
        </w:rPr>
        <w:t>0</w:t>
      </w:r>
      <w:r w:rsidR="00CA1289">
        <w:rPr>
          <w:sz w:val="24"/>
        </w:rPr>
        <w:t>4</w:t>
      </w:r>
      <w:r w:rsidR="00C21D7E">
        <w:rPr>
          <w:sz w:val="24"/>
        </w:rPr>
        <w:t>.</w:t>
      </w:r>
      <w:r w:rsidRPr="003B04A0">
        <w:rPr>
          <w:sz w:val="24"/>
        </w:rPr>
        <w:t xml:space="preserve">02 </w:t>
      </w:r>
      <w:r w:rsidR="00C21D7E">
        <w:rPr>
          <w:sz w:val="24"/>
        </w:rPr>
        <w:t>Ядерные физика и технологии</w:t>
      </w:r>
    </w:p>
    <w:p w:rsidR="001D2D4A" w:rsidRDefault="001D2D4A" w:rsidP="001D2D4A">
      <w:pPr>
        <w:spacing w:line="240" w:lineRule="auto"/>
        <w:ind w:firstLine="567"/>
        <w:jc w:val="center"/>
        <w:rPr>
          <w:sz w:val="24"/>
        </w:rPr>
      </w:pPr>
      <w:r>
        <w:rPr>
          <w:sz w:val="24"/>
        </w:rPr>
        <w:t xml:space="preserve">студента группы </w:t>
      </w:r>
      <w:r w:rsidR="00CA1289" w:rsidRPr="00CA1289">
        <w:rPr>
          <w:sz w:val="24"/>
          <w:highlight w:val="yellow"/>
        </w:rPr>
        <w:t>М15</w:t>
      </w:r>
      <w:r w:rsidRPr="00CA1289">
        <w:rPr>
          <w:sz w:val="24"/>
          <w:highlight w:val="yellow"/>
        </w:rPr>
        <w:t>-</w:t>
      </w:r>
      <w:r w:rsidR="00CA1289" w:rsidRPr="00CA1289">
        <w:rPr>
          <w:sz w:val="24"/>
          <w:highlight w:val="yellow"/>
        </w:rPr>
        <w:t>211</w:t>
      </w:r>
      <w:r>
        <w:rPr>
          <w:sz w:val="24"/>
        </w:rPr>
        <w:t>,</w:t>
      </w:r>
      <w:r w:rsidRPr="003B04A0">
        <w:rPr>
          <w:sz w:val="24"/>
        </w:rPr>
        <w:t xml:space="preserve"> </w:t>
      </w:r>
      <w:r>
        <w:rPr>
          <w:sz w:val="24"/>
        </w:rPr>
        <w:t xml:space="preserve">Соколова Артема Юрьевича, </w:t>
      </w:r>
    </w:p>
    <w:p w:rsidR="001D2D4A" w:rsidRDefault="00C21D7E" w:rsidP="001D2D4A">
      <w:pPr>
        <w:spacing w:line="240" w:lineRule="auto"/>
        <w:ind w:firstLine="567"/>
        <w:jc w:val="center"/>
        <w:rPr>
          <w:sz w:val="24"/>
        </w:rPr>
      </w:pPr>
      <w:r>
        <w:rPr>
          <w:sz w:val="24"/>
        </w:rPr>
        <w:t>Института лазерных и плазменных технологий</w:t>
      </w:r>
      <w:r w:rsidR="001D2D4A" w:rsidRPr="003B04A0">
        <w:rPr>
          <w:sz w:val="24"/>
        </w:rPr>
        <w:t xml:space="preserve"> НИЯУ МИФИ</w:t>
      </w:r>
      <w:r w:rsidR="001D2D4A">
        <w:rPr>
          <w:sz w:val="24"/>
        </w:rPr>
        <w:t xml:space="preserve"> </w:t>
      </w:r>
    </w:p>
    <w:p w:rsidR="001D2D4A" w:rsidRPr="003B04A0" w:rsidRDefault="001D2D4A" w:rsidP="001D2D4A">
      <w:pPr>
        <w:spacing w:line="240" w:lineRule="auto"/>
        <w:ind w:firstLine="567"/>
        <w:jc w:val="center"/>
      </w:pPr>
    </w:p>
    <w:p w:rsidR="001D2D4A" w:rsidRPr="003B04A0" w:rsidRDefault="00F64B9A" w:rsidP="001D2D4A">
      <w:pPr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Магистерская диссертация</w:t>
      </w:r>
      <w:r w:rsidR="001D2D4A" w:rsidRPr="003B04A0">
        <w:rPr>
          <w:sz w:val="24"/>
        </w:rPr>
        <w:t xml:space="preserve"> Соколова А.Ю. посвящена исследованию физики сильноточного импульсного магнетронного разряда и разработке и созданию модифицированного разрядного устройства д</w:t>
      </w:r>
      <w:r>
        <w:rPr>
          <w:sz w:val="24"/>
        </w:rPr>
        <w:t>ля последую</w:t>
      </w:r>
      <w:r w:rsidR="001D2D4A" w:rsidRPr="003B04A0">
        <w:rPr>
          <w:sz w:val="24"/>
        </w:rPr>
        <w:t xml:space="preserve">щего перевода магнетрона в импульсно-периодический режим работы. 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sz w:val="24"/>
        </w:rPr>
      </w:pPr>
      <w:r w:rsidRPr="003B04A0">
        <w:rPr>
          <w:sz w:val="24"/>
        </w:rPr>
        <w:t>Для обоснования актуальности исследования сильноточных форм магнетронных разрядов, выделения их отличия от известных существующих магнетронных технологий был проведен обзор литературных данных и существующих патентов. Данный обзор выявил перспективные направления исследований и основные проблемы, с которыми сталкиваются исследователи магнетронных разрядов для развития технологий создания покрытий.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sz w:val="24"/>
        </w:rPr>
      </w:pPr>
      <w:r w:rsidRPr="003B04A0">
        <w:rPr>
          <w:sz w:val="24"/>
        </w:rPr>
        <w:t xml:space="preserve">В результате были конкретизированы задачи проводимого Соколовым А.Ю. исследования, которые заключаются в исследовании условий перевода сильноточного импульсного магнетрона в импульсно-периодический режим и разработке и создании разрядного устройства способного работать в таком режиме. 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sz w:val="24"/>
        </w:rPr>
      </w:pPr>
      <w:r w:rsidRPr="003B04A0">
        <w:rPr>
          <w:sz w:val="24"/>
        </w:rPr>
        <w:t>В ходе выполнения работы Соколовым А.Ю. на сущес</w:t>
      </w:r>
      <w:r w:rsidR="00F64B9A">
        <w:rPr>
          <w:sz w:val="24"/>
        </w:rPr>
        <w:t>т</w:t>
      </w:r>
      <w:r w:rsidRPr="003B04A0">
        <w:rPr>
          <w:sz w:val="24"/>
        </w:rPr>
        <w:t>вующем разрядном устройстве были проведены исследования времени восстановления электрической прочности разрядного промежутка по распаду плазменного образования, на ос</w:t>
      </w:r>
      <w:r w:rsidR="00F64B9A">
        <w:rPr>
          <w:sz w:val="24"/>
        </w:rPr>
        <w:t>новании которых были даны реком</w:t>
      </w:r>
      <w:r w:rsidRPr="003B04A0">
        <w:rPr>
          <w:sz w:val="24"/>
        </w:rPr>
        <w:t>ендации на максимальную частоту следования импульсов в частотно-импульсном режиме. Также были проведены расчеты и разработана новая конструкция магнетрона, обеспечивающая надлежащий отвод тепла от магнитной системы, позволяющая при необходимости перевести магнетрон в импульсно-периодический режим работы. Разработанная конструкция была создана, собрана, а также успешно испытана на кафедре физик</w:t>
      </w:r>
      <w:r w:rsidR="00F64B9A">
        <w:rPr>
          <w:sz w:val="24"/>
        </w:rPr>
        <w:t>и</w:t>
      </w:r>
      <w:r w:rsidRPr="003B04A0">
        <w:rPr>
          <w:sz w:val="24"/>
        </w:rPr>
        <w:t xml:space="preserve"> плазмы. На новом магнетроне Соколовым А.Ю. были получены устойчивые режимы сильноточного импульсного магнетро</w:t>
      </w:r>
      <w:r w:rsidR="00F64B9A">
        <w:rPr>
          <w:sz w:val="24"/>
        </w:rPr>
        <w:t>н</w:t>
      </w:r>
      <w:r w:rsidRPr="003B04A0">
        <w:rPr>
          <w:sz w:val="24"/>
        </w:rPr>
        <w:t xml:space="preserve">ного разряда. Соколовым А.Ю. С помощью зондовой диагностики полученной плазмы, проведенной Соколовым А.Ю., было показано, что параметры разряда не изменились при замене разрядного устройства.  </w:t>
      </w:r>
    </w:p>
    <w:p w:rsidR="001D2D4A" w:rsidRPr="003B04A0" w:rsidRDefault="00F64B9A" w:rsidP="001D2D4A">
      <w:pPr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Магистерская диссертация</w:t>
      </w:r>
      <w:r w:rsidR="001D2D4A" w:rsidRPr="003B04A0">
        <w:rPr>
          <w:sz w:val="24"/>
        </w:rPr>
        <w:t xml:space="preserve"> Соколова А.Ю. представляет собой законченную методически грамотно проведенную работу, в которой он продемонст</w:t>
      </w:r>
      <w:r>
        <w:rPr>
          <w:sz w:val="24"/>
        </w:rPr>
        <w:t>р</w:t>
      </w:r>
      <w:r w:rsidR="001D2D4A" w:rsidRPr="003B04A0">
        <w:rPr>
          <w:sz w:val="24"/>
        </w:rPr>
        <w:t>ировал хорошие навыки эксперимент</w:t>
      </w:r>
      <w:r>
        <w:rPr>
          <w:sz w:val="24"/>
        </w:rPr>
        <w:t>ал</w:t>
      </w:r>
      <w:r w:rsidR="001D2D4A" w:rsidRPr="003B04A0">
        <w:rPr>
          <w:sz w:val="24"/>
        </w:rPr>
        <w:t>ьной работы, проектирования и анализа экспериментальных данных. Полученные результаты дипломной работы представляют интерес для дальнейших исследований, целью которых является разработка на основе сильноточного импульсного магнетронного разряда новой высокоскорос</w:t>
      </w:r>
      <w:r>
        <w:rPr>
          <w:sz w:val="24"/>
        </w:rPr>
        <w:t>т</w:t>
      </w:r>
      <w:r w:rsidR="001D2D4A" w:rsidRPr="003B04A0">
        <w:rPr>
          <w:sz w:val="24"/>
        </w:rPr>
        <w:t>ной технологии нанесения покрытий.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sz w:val="24"/>
        </w:rPr>
      </w:pPr>
      <w:r w:rsidRPr="003B04A0">
        <w:rPr>
          <w:sz w:val="24"/>
        </w:rPr>
        <w:t xml:space="preserve">Представляется, что Соколов А.Ю. является сформировавшимся физиком – экспериментатором. </w:t>
      </w:r>
      <w:r w:rsidR="00F64B9A" w:rsidRPr="00F64B9A">
        <w:rPr>
          <w:sz w:val="24"/>
        </w:rPr>
        <w:t xml:space="preserve">Магистерская диссертация выполнена согласно требованиям ГЭК, заслуживает </w:t>
      </w:r>
      <w:r w:rsidRPr="003B04A0">
        <w:rPr>
          <w:sz w:val="24"/>
        </w:rPr>
        <w:t>оценки «отлично»,</w:t>
      </w:r>
      <w:r w:rsidR="00C21D7E">
        <w:rPr>
          <w:sz w:val="24"/>
        </w:rPr>
        <w:t xml:space="preserve"> что соответствует </w:t>
      </w:r>
      <w:r w:rsidR="00F64B9A">
        <w:rPr>
          <w:sz w:val="24"/>
        </w:rPr>
        <w:t>94</w:t>
      </w:r>
      <w:r w:rsidR="00C21D7E">
        <w:rPr>
          <w:sz w:val="24"/>
        </w:rPr>
        <w:t xml:space="preserve"> баллам по </w:t>
      </w:r>
      <w:r w:rsidR="00F64B9A">
        <w:rPr>
          <w:sz w:val="24"/>
        </w:rPr>
        <w:t>100</w:t>
      </w:r>
      <w:r w:rsidR="00C21D7E">
        <w:rPr>
          <w:sz w:val="24"/>
        </w:rPr>
        <w:t xml:space="preserve"> бальной системе оценки,</w:t>
      </w:r>
      <w:r w:rsidRPr="003B04A0">
        <w:rPr>
          <w:sz w:val="24"/>
        </w:rPr>
        <w:t xml:space="preserve"> </w:t>
      </w:r>
      <w:r w:rsidR="00F64B9A" w:rsidRPr="00F64B9A">
        <w:rPr>
          <w:sz w:val="24"/>
        </w:rPr>
        <w:t>Иванову Ивану Ивановичу может быть присвоена степень магистра по направлению подготовки 14.04.02 Ядерные физика и технологии</w:t>
      </w:r>
      <w:r w:rsidR="00F64B9A">
        <w:rPr>
          <w:sz w:val="24"/>
        </w:rPr>
        <w:t>.</w:t>
      </w:r>
      <w:bookmarkStart w:id="0" w:name="_GoBack"/>
      <w:bookmarkEnd w:id="0"/>
    </w:p>
    <w:p w:rsidR="001D2D4A" w:rsidRDefault="001D2D4A" w:rsidP="001D2D4A">
      <w:pPr>
        <w:spacing w:line="240" w:lineRule="auto"/>
        <w:ind w:firstLine="567"/>
        <w:jc w:val="both"/>
      </w:pPr>
    </w:p>
    <w:p w:rsidR="001D2D4A" w:rsidRDefault="001D2D4A" w:rsidP="001D2D4A">
      <w:pPr>
        <w:spacing w:line="240" w:lineRule="auto"/>
        <w:ind w:firstLine="567"/>
        <w:jc w:val="both"/>
      </w:pPr>
    </w:p>
    <w:p w:rsidR="001D2D4A" w:rsidRPr="003B04A0" w:rsidRDefault="001D2D4A" w:rsidP="001D2D4A">
      <w:pPr>
        <w:spacing w:line="240" w:lineRule="auto"/>
        <w:ind w:firstLine="567"/>
        <w:jc w:val="both"/>
        <w:rPr>
          <w:highlight w:val="yellow"/>
        </w:rPr>
      </w:pPr>
      <w:r w:rsidRPr="003B04A0">
        <w:rPr>
          <w:highlight w:val="yellow"/>
        </w:rPr>
        <w:t xml:space="preserve">К.ф.-м.н., </w:t>
      </w:r>
      <w:proofErr w:type="spellStart"/>
      <w:r w:rsidRPr="003B04A0">
        <w:rPr>
          <w:highlight w:val="yellow"/>
        </w:rPr>
        <w:t>снс</w:t>
      </w:r>
      <w:proofErr w:type="spellEnd"/>
      <w:r w:rsidRPr="003B04A0">
        <w:rPr>
          <w:highlight w:val="yellow"/>
        </w:rPr>
        <w:t xml:space="preserve">, 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highlight w:val="yellow"/>
        </w:rPr>
      </w:pPr>
      <w:r w:rsidRPr="003B04A0">
        <w:rPr>
          <w:highlight w:val="yellow"/>
        </w:rPr>
        <w:t>начальник отдела физики плазмы</w:t>
      </w:r>
    </w:p>
    <w:p w:rsidR="00F32CCF" w:rsidRDefault="001D2D4A" w:rsidP="001D2D4A">
      <w:pPr>
        <w:spacing w:line="240" w:lineRule="auto"/>
        <w:ind w:firstLine="567"/>
        <w:jc w:val="both"/>
      </w:pPr>
      <w:r w:rsidRPr="003B04A0">
        <w:rPr>
          <w:highlight w:val="yellow"/>
        </w:rPr>
        <w:t xml:space="preserve">ИОФРАН </w:t>
      </w:r>
      <w:r w:rsidRPr="003B04A0">
        <w:rPr>
          <w:highlight w:val="yellow"/>
        </w:rPr>
        <w:tab/>
      </w:r>
      <w:r w:rsidRPr="003B04A0">
        <w:rPr>
          <w:highlight w:val="yellow"/>
        </w:rPr>
        <w:tab/>
      </w:r>
      <w:r w:rsidRPr="003B04A0">
        <w:rPr>
          <w:highlight w:val="yellow"/>
        </w:rPr>
        <w:tab/>
      </w:r>
      <w:r w:rsidRPr="003B04A0">
        <w:rPr>
          <w:highlight w:val="yellow"/>
        </w:rPr>
        <w:tab/>
      </w:r>
      <w:r w:rsidRPr="003B04A0">
        <w:rPr>
          <w:highlight w:val="yellow"/>
        </w:rPr>
        <w:tab/>
      </w:r>
      <w:r w:rsidRPr="003B04A0">
        <w:rPr>
          <w:highlight w:val="yellow"/>
        </w:rPr>
        <w:tab/>
      </w:r>
      <w:r w:rsidRPr="003B04A0">
        <w:rPr>
          <w:highlight w:val="yellow"/>
        </w:rPr>
        <w:tab/>
      </w:r>
      <w:r w:rsidRPr="003B04A0">
        <w:rPr>
          <w:highlight w:val="yellow"/>
        </w:rPr>
        <w:tab/>
      </w:r>
      <w:r w:rsidRPr="003B04A0">
        <w:rPr>
          <w:highlight w:val="yellow"/>
        </w:rPr>
        <w:tab/>
        <w:t>Федоров И.А.</w:t>
      </w:r>
    </w:p>
    <w:sectPr w:rsidR="00F32CCF" w:rsidSect="001D2D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3F4"/>
    <w:rsid w:val="000720A9"/>
    <w:rsid w:val="001D2D4A"/>
    <w:rsid w:val="002C3538"/>
    <w:rsid w:val="00344C71"/>
    <w:rsid w:val="003F7F36"/>
    <w:rsid w:val="004103F4"/>
    <w:rsid w:val="004B4D56"/>
    <w:rsid w:val="00562628"/>
    <w:rsid w:val="00647D8B"/>
    <w:rsid w:val="00711DB5"/>
    <w:rsid w:val="00874913"/>
    <w:rsid w:val="008A6ECD"/>
    <w:rsid w:val="008E2238"/>
    <w:rsid w:val="00B45C76"/>
    <w:rsid w:val="00C21D7E"/>
    <w:rsid w:val="00CA1289"/>
    <w:rsid w:val="00EC09BB"/>
    <w:rsid w:val="00F614D2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13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913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13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913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Крашевская</dc:creator>
  <cp:lastModifiedBy>Гуторов Константин</cp:lastModifiedBy>
  <cp:revision>6</cp:revision>
  <dcterms:created xsi:type="dcterms:W3CDTF">2017-05-01T19:26:00Z</dcterms:created>
  <dcterms:modified xsi:type="dcterms:W3CDTF">2018-06-13T13:16:00Z</dcterms:modified>
</cp:coreProperties>
</file>